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52"/>
          <w:szCs w:val="52"/>
        </w:rPr>
        <w:t>Namasakāra Vēvā</w:t>
      </w:r>
      <w:r/>
    </w:p>
    <w:p>
      <w:pPr>
        <w:pStyle w:val="Sinakuru"/>
        <w:jc w:val="center"/>
      </w:pPr>
      <w:r>
        <w:rPr>
          <w:sz w:val="52"/>
          <w:sz w:val="52"/>
          <w:szCs w:val="52"/>
          <w:lang w:bidi="si-LK"/>
        </w:rPr>
        <w:t>නමස්කාර වේවා</w:t>
      </w:r>
      <w:r/>
    </w:p>
    <w:p>
      <w:pPr>
        <w:pStyle w:val="Normal"/>
        <w:rPr>
          <w:sz w:val="36"/>
          <w:sz w:val="36"/>
          <w:szCs w:val="36"/>
          <w:rFonts w:cs="Iskoola Pota"/>
          <w:lang w:bidi="si-LK"/>
        </w:rPr>
      </w:pPr>
      <w:r>
        <w:rPr>
          <w:rFonts w:cs="Iskoola Pota"/>
          <w:sz w:val="36"/>
          <w:szCs w:val="36"/>
          <w:lang w:bidi="si-LK"/>
        </w:rPr>
      </w:r>
      <w:r/>
    </w:p>
    <w:p>
      <w:pPr>
        <w:pStyle w:val="Sinakuru"/>
      </w:pPr>
      <w:bookmarkStart w:id="0" w:name="__DdeLink__118741_1563278269"/>
      <w:r>
        <w:rPr/>
        <w:t>නමස්කාර වේවා</w:t>
      </w:r>
      <w:bookmarkEnd w:id="0"/>
      <w:r>
        <w:rPr/>
        <w:t xml:space="preserve"> බුදුරුවනට – සැමදා බුදු හිමි සරණ යමි</w:t>
      </w:r>
      <w:r/>
    </w:p>
    <w:p>
      <w:pPr>
        <w:pStyle w:val="Translit"/>
      </w:pPr>
      <w:r>
        <w:rPr/>
        <w:t>Namasakāra vēvā buduruvanaṭa – sæmadā budu himi saraṇa yami</w:t>
      </w:r>
      <w:r/>
    </w:p>
    <w:p>
      <w:pPr>
        <w:pStyle w:val="English"/>
      </w:pPr>
      <w:r>
        <w:rPr/>
        <w:t>May I pay homage to the Gem of the Buddha – Everyday I go for refuge to the Buddha</w:t>
      </w:r>
      <w:r/>
    </w:p>
    <w:p>
      <w:pPr>
        <w:pStyle w:val="Sinakuru"/>
      </w:pPr>
      <w:r>
        <w:rPr/>
        <w:t>නමස්කාර වේවා දම්රුවනට – සැමදා සදහම් සරණ යමි</w:t>
      </w:r>
      <w:r/>
    </w:p>
    <w:p>
      <w:pPr>
        <w:pStyle w:val="Translit"/>
      </w:pPr>
      <w:r>
        <w:rPr/>
        <w:t>Namasakāra vēvā damruvanaṭa – sæmadā sadaham saraṇa yami</w:t>
      </w:r>
      <w:r/>
    </w:p>
    <w:p>
      <w:pPr>
        <w:pStyle w:val="English"/>
      </w:pPr>
      <w:r>
        <w:rPr/>
        <w:t>May I pay homage to the Gem of the Dhamma – Everyday I go for refuge to the Good Dhamma</w:t>
      </w:r>
      <w:r/>
    </w:p>
    <w:p>
      <w:pPr>
        <w:pStyle w:val="Sinakuru"/>
      </w:pPr>
      <w:r>
        <w:rPr/>
        <w:t>නමස්කාර වේවා සඟරුවනට – සැමදා මහ සඟ සරණ යමි</w:t>
      </w:r>
      <w:r/>
    </w:p>
    <w:p>
      <w:pPr>
        <w:pStyle w:val="Translit"/>
      </w:pPr>
      <w:r>
        <w:rPr/>
        <w:t>Namasakāra vēvā san̆garuvanaṭa – sæmadā maha san̆ga saraṇa yami</w:t>
      </w:r>
      <w:r/>
    </w:p>
    <w:p>
      <w:pPr>
        <w:pStyle w:val="English"/>
      </w:pPr>
      <w:r>
        <w:rPr/>
        <w:t>May I pay homage to the Gem of the Sangha – Everyday I go for refuge to the Great Sangha</w:t>
      </w:r>
      <w:r/>
    </w:p>
    <w:p>
      <w:pPr>
        <w:pStyle w:val="Sinakuru"/>
      </w:pPr>
      <w:r>
        <w:rPr/>
        <w:t>නමස්කාර වේවා තුණුරුවනට – සැමදා තිසරණ සරණ යමි</w:t>
      </w:r>
      <w:r/>
    </w:p>
    <w:p>
      <w:pPr>
        <w:pStyle w:val="Translit"/>
      </w:pPr>
      <w:r>
        <w:rPr/>
        <w:t>Nam</w:t>
      </w:r>
      <w:bookmarkStart w:id="1" w:name="_GoBack"/>
      <w:bookmarkEnd w:id="1"/>
      <w:r>
        <w:rPr/>
        <w:t>asakāra vēvā tuṇuruvanaṭa – sæmadā tisaraṇa saraṇa yami</w:t>
      </w:r>
      <w:r/>
    </w:p>
    <w:p>
      <w:pPr>
        <w:pStyle w:val="English"/>
      </w:pPr>
      <w:r>
        <w:rPr/>
        <w:t>May I pay homage to the Triple Gem – Everyday I go for refuge to the Triple Gem</w:t>
      </w:r>
      <w:r/>
    </w:p>
    <w:p>
      <w:pPr>
        <w:pStyle w:val="English"/>
        <w:spacing w:before="0" w:after="120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CA" w:eastAsia="" w:bidi="si-LK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Iskoola Pota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Iskoola Pota" w:asciiTheme="minorHAnsi" w:cstheme="minorBidi" w:eastAsiaTheme="minorHAnsi" w:hAnsiTheme="minorHAnsi"/>
      <w:color w:val="auto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Sinakuru" w:customStyle="1">
    <w:name w:val="Sinakuru"/>
    <w:basedOn w:val="Normal"/>
    <w:qFormat/>
    <w:rsid w:val="005d43ff"/>
    <w:pPr>
      <w:spacing w:lineRule="auto" w:line="240" w:before="0" w:after="0"/>
    </w:pPr>
    <w:rPr>
      <w:rFonts w:cs="Iskoola Pota"/>
      <w:sz w:val="36"/>
      <w:szCs w:val="36"/>
      <w:lang w:bidi="si-LK"/>
    </w:rPr>
  </w:style>
  <w:style w:type="paragraph" w:styleId="Translit" w:customStyle="1">
    <w:name w:val="Translit"/>
    <w:basedOn w:val="Normal"/>
    <w:qFormat/>
    <w:rsid w:val="005d43ff"/>
    <w:pPr>
      <w:spacing w:lineRule="auto" w:line="240" w:before="0" w:after="0"/>
    </w:pPr>
    <w:rPr>
      <w:sz w:val="28"/>
      <w:szCs w:val="28"/>
    </w:rPr>
  </w:style>
  <w:style w:type="paragraph" w:styleId="English" w:customStyle="1">
    <w:name w:val="English"/>
    <w:basedOn w:val="Translit"/>
    <w:qFormat/>
    <w:rsid w:val="005d43ff"/>
    <w:pPr>
      <w:spacing w:before="0" w:after="120"/>
    </w:pPr>
    <w:rPr>
      <w:rFonts w:ascii="Times New Roman" w:hAnsi="Times New Roman"/>
      <w:sz w:val="20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LibreOffice/4.3.5.2$Windows_x86 LibreOffice_project/3a87456aaa6a95c63eea1c1b3201acedf0751bd5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2015-04-03T20:35:00Z</dcterms:created>
  <dc:creator>Minupa Rodrigo</dc:creator>
  <dc:language>en-CA</dc:language>
  <cp:lastModifiedBy>B Kh</cp:lastModifiedBy>
  <dcterms:modified xsi:type="dcterms:W3CDTF">2015-05-24T18:37:03Z</dcterms:modified>
  <cp:revision>3</cp:revision>
</cp:coreProperties>
</file>