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3FF7" w:rsidRPr="00E269A8" w:rsidRDefault="00ED3FF7" w:rsidP="004E02FE">
      <w:pPr>
        <w:widowControl w:val="0"/>
        <w:spacing w:after="0" w:line="240" w:lineRule="auto"/>
        <w:ind w:right="246"/>
        <w:jc w:val="both"/>
        <w:rPr>
          <w:rFonts w:ascii="Book Antiqua" w:hAnsi="Book Antiqua"/>
          <w:sz w:val="21"/>
          <w:szCs w:val="21"/>
        </w:rPr>
      </w:pPr>
      <w:r w:rsidRPr="00E269A8">
        <w:rPr>
          <w:rFonts w:ascii="Book Antiqua" w:hAnsi="Book Antiqua"/>
          <w:b/>
          <w:i/>
          <w:sz w:val="21"/>
          <w:szCs w:val="21"/>
        </w:rPr>
        <w:t>sense bases, six:</w:t>
      </w:r>
      <w:r w:rsidRPr="00E269A8">
        <w:rPr>
          <w:rFonts w:ascii="Book Antiqua" w:hAnsi="Book Antiqua"/>
          <w:sz w:val="21"/>
          <w:szCs w:val="21"/>
        </w:rPr>
        <w:t xml:space="preserve"> (</w:t>
      </w:r>
      <w:proofErr w:type="spellStart"/>
      <w:r w:rsidRPr="00E269A8">
        <w:rPr>
          <w:rFonts w:ascii="Book Antiqua" w:hAnsi="Book Antiqua"/>
          <w:sz w:val="21"/>
          <w:szCs w:val="21"/>
        </w:rPr>
        <w:t>P</w:t>
      </w:r>
      <w:r w:rsidR="00777FB5" w:rsidRPr="00E269A8">
        <w:rPr>
          <w:rFonts w:ascii="Book Antiqua" w:hAnsi="Book Antiqua"/>
          <w:sz w:val="21"/>
          <w:szCs w:val="21"/>
        </w:rPr>
        <w:t>ā</w:t>
      </w:r>
      <w:r w:rsidRPr="00E269A8">
        <w:rPr>
          <w:rFonts w:ascii="Book Antiqua" w:hAnsi="Book Antiqua"/>
          <w:sz w:val="21"/>
          <w:szCs w:val="21"/>
        </w:rPr>
        <w:t>li</w:t>
      </w:r>
      <w:proofErr w:type="spellEnd"/>
      <w:r w:rsidRPr="00E269A8">
        <w:rPr>
          <w:rFonts w:ascii="Book Antiqua" w:hAnsi="Book Antiqua"/>
          <w:sz w:val="21"/>
          <w:szCs w:val="21"/>
        </w:rPr>
        <w:t xml:space="preserve">: </w:t>
      </w:r>
      <w:proofErr w:type="spellStart"/>
      <w:r w:rsidRPr="00E269A8">
        <w:rPr>
          <w:rFonts w:ascii="Book Antiqua" w:hAnsi="Book Antiqua"/>
          <w:sz w:val="21"/>
          <w:szCs w:val="21"/>
        </w:rPr>
        <w:t>āyatana</w:t>
      </w:r>
      <w:proofErr w:type="spellEnd"/>
      <w:r w:rsidRPr="00E269A8">
        <w:rPr>
          <w:rFonts w:ascii="Book Antiqua" w:hAnsi="Book Antiqua"/>
          <w:sz w:val="21"/>
          <w:szCs w:val="21"/>
        </w:rPr>
        <w:t>) The internal sense bases are the eyes, ears, nose, tongue, body, and mind. The external sense bases are visible forms, sounds, smells, flavours, tangibles (things that can be touched) and thoughts.</w:t>
      </w:r>
    </w:p>
    <w:p w:rsidR="00ED3FF7" w:rsidRPr="00E269A8" w:rsidRDefault="00ED3FF7" w:rsidP="004E02FE">
      <w:pPr>
        <w:widowControl w:val="0"/>
        <w:spacing w:after="0" w:line="240" w:lineRule="auto"/>
        <w:ind w:right="246"/>
        <w:jc w:val="both"/>
        <w:rPr>
          <w:rFonts w:ascii="Book Antiqua" w:hAnsi="Book Antiqua"/>
          <w:sz w:val="21"/>
          <w:szCs w:val="21"/>
        </w:rPr>
      </w:pPr>
      <w:proofErr w:type="spellStart"/>
      <w:r w:rsidRPr="00E269A8">
        <w:rPr>
          <w:rFonts w:ascii="Book Antiqua" w:hAnsi="Book Antiqua"/>
          <w:b/>
          <w:i/>
          <w:sz w:val="21"/>
          <w:szCs w:val="21"/>
        </w:rPr>
        <w:t>s</w:t>
      </w:r>
      <w:r w:rsidR="00777FB5" w:rsidRPr="00E269A8">
        <w:rPr>
          <w:rFonts w:ascii="Book Antiqua" w:hAnsi="Book Antiqua"/>
          <w:b/>
          <w:i/>
          <w:sz w:val="21"/>
          <w:szCs w:val="21"/>
        </w:rPr>
        <w:t>ī</w:t>
      </w:r>
      <w:r w:rsidRPr="00E269A8">
        <w:rPr>
          <w:rFonts w:ascii="Book Antiqua" w:hAnsi="Book Antiqua"/>
          <w:b/>
          <w:i/>
          <w:sz w:val="21"/>
          <w:szCs w:val="21"/>
        </w:rPr>
        <w:t>la</w:t>
      </w:r>
      <w:proofErr w:type="spellEnd"/>
      <w:r w:rsidRPr="00E269A8">
        <w:rPr>
          <w:rFonts w:ascii="Book Antiqua" w:hAnsi="Book Antiqua"/>
          <w:b/>
          <w:i/>
          <w:sz w:val="21"/>
          <w:szCs w:val="21"/>
        </w:rPr>
        <w:t>: V</w:t>
      </w:r>
      <w:r w:rsidRPr="00E269A8">
        <w:rPr>
          <w:rFonts w:ascii="Book Antiqua" w:hAnsi="Book Antiqua"/>
          <w:sz w:val="21"/>
          <w:szCs w:val="21"/>
        </w:rPr>
        <w:t>irtue. Includes but is not limited to the five precepts.</w:t>
      </w:r>
    </w:p>
    <w:p w:rsidR="00ED3FF7" w:rsidRPr="00E269A8" w:rsidRDefault="00ED3FF7" w:rsidP="004E02FE">
      <w:pPr>
        <w:widowControl w:val="0"/>
        <w:spacing w:after="0" w:line="240" w:lineRule="auto"/>
        <w:ind w:right="246"/>
        <w:jc w:val="both"/>
        <w:rPr>
          <w:rFonts w:ascii="Book Antiqua" w:hAnsi="Book Antiqua"/>
          <w:sz w:val="21"/>
          <w:szCs w:val="21"/>
        </w:rPr>
      </w:pPr>
      <w:r w:rsidRPr="00E269A8">
        <w:rPr>
          <w:rFonts w:ascii="Book Antiqua" w:hAnsi="Book Antiqua"/>
          <w:b/>
          <w:i/>
          <w:sz w:val="21"/>
          <w:szCs w:val="21"/>
        </w:rPr>
        <w:t>Sinhala:</w:t>
      </w:r>
      <w:r w:rsidRPr="00E269A8">
        <w:rPr>
          <w:rFonts w:ascii="Book Antiqua" w:hAnsi="Book Antiqua"/>
          <w:sz w:val="21"/>
          <w:szCs w:val="21"/>
        </w:rPr>
        <w:t xml:space="preserve"> One of the languages used in Sri Lanka.</w:t>
      </w:r>
    </w:p>
    <w:p w:rsidR="00ED3FF7" w:rsidRPr="00E269A8" w:rsidRDefault="00ED3FF7" w:rsidP="004E02FE">
      <w:pPr>
        <w:widowControl w:val="0"/>
        <w:spacing w:after="0" w:line="240" w:lineRule="auto"/>
        <w:ind w:right="246"/>
        <w:jc w:val="both"/>
        <w:rPr>
          <w:rFonts w:ascii="Book Antiqua" w:hAnsi="Book Antiqua"/>
          <w:sz w:val="21"/>
          <w:szCs w:val="21"/>
        </w:rPr>
      </w:pPr>
      <w:r w:rsidRPr="00E269A8">
        <w:rPr>
          <w:rFonts w:ascii="Book Antiqua" w:hAnsi="Book Antiqua"/>
          <w:b/>
          <w:i/>
          <w:sz w:val="21"/>
          <w:szCs w:val="21"/>
        </w:rPr>
        <w:t>stream</w:t>
      </w:r>
      <w:r w:rsidR="00777FB5" w:rsidRPr="00E269A8">
        <w:rPr>
          <w:rFonts w:ascii="Book Antiqua" w:hAnsi="Book Antiqua"/>
          <w:b/>
          <w:i/>
          <w:sz w:val="21"/>
          <w:szCs w:val="21"/>
        </w:rPr>
        <w:t>-</w:t>
      </w:r>
      <w:r w:rsidRPr="00E269A8">
        <w:rPr>
          <w:rFonts w:ascii="Book Antiqua" w:hAnsi="Book Antiqua"/>
          <w:b/>
          <w:i/>
          <w:sz w:val="21"/>
          <w:szCs w:val="21"/>
        </w:rPr>
        <w:t>entry:</w:t>
      </w:r>
      <w:r w:rsidRPr="00E269A8">
        <w:rPr>
          <w:rFonts w:ascii="Book Antiqua" w:hAnsi="Book Antiqua"/>
          <w:sz w:val="21"/>
          <w:szCs w:val="21"/>
        </w:rPr>
        <w:t xml:space="preserve"> The first stage of enlighte</w:t>
      </w:r>
      <w:r w:rsidRPr="00E269A8">
        <w:rPr>
          <w:rFonts w:ascii="Book Antiqua" w:hAnsi="Book Antiqua"/>
          <w:sz w:val="21"/>
          <w:szCs w:val="21"/>
        </w:rPr>
        <w:t>n</w:t>
      </w:r>
      <w:r w:rsidRPr="00E269A8">
        <w:rPr>
          <w:rFonts w:ascii="Book Antiqua" w:hAnsi="Book Antiqua"/>
          <w:sz w:val="21"/>
          <w:szCs w:val="21"/>
        </w:rPr>
        <w:t>ment when someone removes the fetters of self- identity view, doubt, and a wrong u</w:t>
      </w:r>
      <w:r w:rsidRPr="00E269A8">
        <w:rPr>
          <w:rFonts w:ascii="Book Antiqua" w:hAnsi="Book Antiqua"/>
          <w:sz w:val="21"/>
          <w:szCs w:val="21"/>
        </w:rPr>
        <w:t>n</w:t>
      </w:r>
      <w:r w:rsidRPr="00E269A8">
        <w:rPr>
          <w:rFonts w:ascii="Book Antiqua" w:hAnsi="Book Antiqua"/>
          <w:sz w:val="21"/>
          <w:szCs w:val="21"/>
        </w:rPr>
        <w:t>derstanding of the effectiveness of rights and rituals.</w:t>
      </w:r>
    </w:p>
    <w:p w:rsidR="00ED3FF7" w:rsidRPr="00E269A8" w:rsidRDefault="00ED3FF7" w:rsidP="004E02FE">
      <w:pPr>
        <w:widowControl w:val="0"/>
        <w:spacing w:after="0" w:line="240" w:lineRule="auto"/>
        <w:ind w:right="246"/>
        <w:jc w:val="both"/>
        <w:rPr>
          <w:rFonts w:ascii="Book Antiqua" w:hAnsi="Book Antiqua"/>
          <w:sz w:val="21"/>
          <w:szCs w:val="21"/>
        </w:rPr>
      </w:pPr>
      <w:proofErr w:type="spellStart"/>
      <w:proofErr w:type="gramStart"/>
      <w:r w:rsidRPr="00E269A8">
        <w:rPr>
          <w:rFonts w:ascii="Book Antiqua" w:hAnsi="Book Antiqua"/>
          <w:b/>
          <w:i/>
          <w:sz w:val="21"/>
          <w:szCs w:val="21"/>
        </w:rPr>
        <w:t>sutta</w:t>
      </w:r>
      <w:proofErr w:type="spellEnd"/>
      <w:proofErr w:type="gramEnd"/>
      <w:r w:rsidRPr="00E269A8">
        <w:rPr>
          <w:rFonts w:ascii="Book Antiqua" w:hAnsi="Book Antiqua"/>
          <w:b/>
          <w:i/>
          <w:sz w:val="21"/>
          <w:szCs w:val="21"/>
        </w:rPr>
        <w:t>:</w:t>
      </w:r>
      <w:r w:rsidRPr="00E269A8">
        <w:rPr>
          <w:rFonts w:ascii="Book Antiqua" w:hAnsi="Book Antiqua"/>
          <w:sz w:val="21"/>
          <w:szCs w:val="21"/>
        </w:rPr>
        <w:t xml:space="preserve"> (Sanskrit: </w:t>
      </w:r>
      <w:proofErr w:type="spellStart"/>
      <w:r w:rsidRPr="00E269A8">
        <w:rPr>
          <w:rFonts w:ascii="Book Antiqua" w:hAnsi="Book Antiqua"/>
          <w:sz w:val="21"/>
          <w:szCs w:val="21"/>
        </w:rPr>
        <w:t>s</w:t>
      </w:r>
      <w:r w:rsidR="00777FB5" w:rsidRPr="00E269A8">
        <w:rPr>
          <w:rFonts w:ascii="Book Antiqua" w:hAnsi="Book Antiqua"/>
          <w:sz w:val="21"/>
          <w:szCs w:val="21"/>
        </w:rPr>
        <w:t>ū</w:t>
      </w:r>
      <w:r w:rsidRPr="00E269A8">
        <w:rPr>
          <w:rFonts w:ascii="Book Antiqua" w:hAnsi="Book Antiqua"/>
          <w:sz w:val="21"/>
          <w:szCs w:val="21"/>
        </w:rPr>
        <w:t>tra</w:t>
      </w:r>
      <w:proofErr w:type="spellEnd"/>
      <w:r w:rsidRPr="00E269A8">
        <w:rPr>
          <w:rFonts w:ascii="Book Antiqua" w:hAnsi="Book Antiqua"/>
          <w:sz w:val="21"/>
          <w:szCs w:val="21"/>
        </w:rPr>
        <w:t xml:space="preserve">) The scriptures </w:t>
      </w:r>
      <w:r w:rsidR="004E02FE">
        <w:rPr>
          <w:rFonts w:ascii="Book Antiqua" w:hAnsi="Book Antiqua"/>
          <w:sz w:val="21"/>
          <w:szCs w:val="21"/>
        </w:rPr>
        <w:t>taught by the Buddha and his en</w:t>
      </w:r>
      <w:r w:rsidRPr="00E269A8">
        <w:rPr>
          <w:rFonts w:ascii="Book Antiqua" w:hAnsi="Book Antiqua"/>
          <w:sz w:val="21"/>
          <w:szCs w:val="21"/>
        </w:rPr>
        <w:t>lightened disciples who lived when he did.</w:t>
      </w:r>
    </w:p>
    <w:p w:rsidR="00ED3FF7" w:rsidRPr="00E269A8" w:rsidRDefault="00ED3FF7" w:rsidP="004E02FE">
      <w:pPr>
        <w:widowControl w:val="0"/>
        <w:spacing w:after="0" w:line="240" w:lineRule="auto"/>
        <w:ind w:right="246"/>
        <w:jc w:val="both"/>
        <w:rPr>
          <w:rFonts w:ascii="Book Antiqua" w:hAnsi="Book Antiqua"/>
          <w:sz w:val="21"/>
          <w:szCs w:val="21"/>
        </w:rPr>
      </w:pPr>
      <w:proofErr w:type="spellStart"/>
      <w:r w:rsidRPr="00E269A8">
        <w:rPr>
          <w:rFonts w:ascii="Book Antiqua" w:hAnsi="Book Antiqua"/>
          <w:b/>
          <w:i/>
          <w:sz w:val="21"/>
          <w:szCs w:val="21"/>
        </w:rPr>
        <w:t>Tath</w:t>
      </w:r>
      <w:r w:rsidR="00777FB5" w:rsidRPr="00E269A8">
        <w:rPr>
          <w:rFonts w:ascii="Book Antiqua" w:hAnsi="Book Antiqua"/>
          <w:b/>
          <w:i/>
          <w:sz w:val="21"/>
          <w:szCs w:val="21"/>
        </w:rPr>
        <w:t>ā</w:t>
      </w:r>
      <w:r w:rsidRPr="00E269A8">
        <w:rPr>
          <w:rFonts w:ascii="Book Antiqua" w:hAnsi="Book Antiqua"/>
          <w:b/>
          <w:i/>
          <w:sz w:val="21"/>
          <w:szCs w:val="21"/>
        </w:rPr>
        <w:t>gata</w:t>
      </w:r>
      <w:proofErr w:type="spellEnd"/>
      <w:r w:rsidRPr="00E269A8">
        <w:rPr>
          <w:rFonts w:ascii="Book Antiqua" w:hAnsi="Book Antiqua"/>
          <w:b/>
          <w:i/>
          <w:sz w:val="21"/>
          <w:szCs w:val="21"/>
        </w:rPr>
        <w:t>:</w:t>
      </w:r>
      <w:r w:rsidRPr="00E269A8">
        <w:rPr>
          <w:rFonts w:ascii="Book Antiqua" w:hAnsi="Book Antiqua"/>
          <w:sz w:val="21"/>
          <w:szCs w:val="21"/>
        </w:rPr>
        <w:t xml:space="preserve"> “Thus gone one.” The term the Buddha often uses to refer to himself.</w:t>
      </w:r>
    </w:p>
    <w:p w:rsidR="00ED3FF7" w:rsidRPr="00E269A8" w:rsidRDefault="00ED3FF7" w:rsidP="004E02FE">
      <w:pPr>
        <w:widowControl w:val="0"/>
        <w:spacing w:after="0" w:line="240" w:lineRule="auto"/>
        <w:ind w:right="246"/>
        <w:jc w:val="both"/>
        <w:rPr>
          <w:rFonts w:ascii="Book Antiqua" w:hAnsi="Book Antiqua"/>
          <w:sz w:val="21"/>
          <w:szCs w:val="21"/>
        </w:rPr>
      </w:pPr>
      <w:proofErr w:type="spellStart"/>
      <w:r w:rsidRPr="00E269A8">
        <w:rPr>
          <w:rFonts w:ascii="Book Antiqua" w:hAnsi="Book Antiqua"/>
          <w:b/>
          <w:i/>
          <w:sz w:val="21"/>
          <w:szCs w:val="21"/>
        </w:rPr>
        <w:t>Therav</w:t>
      </w:r>
      <w:r w:rsidR="00777FB5" w:rsidRPr="00E269A8">
        <w:rPr>
          <w:rFonts w:ascii="Book Antiqua" w:hAnsi="Book Antiqua"/>
          <w:b/>
          <w:i/>
          <w:sz w:val="21"/>
          <w:szCs w:val="21"/>
        </w:rPr>
        <w:t>ā</w:t>
      </w:r>
      <w:r w:rsidRPr="00E269A8">
        <w:rPr>
          <w:rFonts w:ascii="Book Antiqua" w:hAnsi="Book Antiqua"/>
          <w:b/>
          <w:i/>
          <w:sz w:val="21"/>
          <w:szCs w:val="21"/>
        </w:rPr>
        <w:t>da</w:t>
      </w:r>
      <w:proofErr w:type="spellEnd"/>
      <w:r w:rsidRPr="00E269A8">
        <w:rPr>
          <w:rFonts w:ascii="Book Antiqua" w:hAnsi="Book Antiqua"/>
          <w:b/>
          <w:i/>
          <w:sz w:val="21"/>
          <w:szCs w:val="21"/>
        </w:rPr>
        <w:t>:</w:t>
      </w:r>
      <w:r w:rsidRPr="00E269A8">
        <w:rPr>
          <w:rFonts w:ascii="Book Antiqua" w:hAnsi="Book Antiqua"/>
          <w:sz w:val="21"/>
          <w:szCs w:val="21"/>
        </w:rPr>
        <w:t xml:space="preserve"> “Teaching of the Elders,” the oldest tradition of Buddhism, common in Sri Lanka, Thailand, Burma, and Laos.</w:t>
      </w:r>
    </w:p>
    <w:p w:rsidR="00ED3FF7" w:rsidRPr="00E269A8" w:rsidRDefault="00ED3FF7" w:rsidP="004E02FE">
      <w:pPr>
        <w:widowControl w:val="0"/>
        <w:spacing w:after="0" w:line="240" w:lineRule="auto"/>
        <w:ind w:right="246"/>
        <w:jc w:val="both"/>
        <w:rPr>
          <w:rFonts w:ascii="Book Antiqua" w:hAnsi="Book Antiqua"/>
          <w:sz w:val="21"/>
          <w:szCs w:val="21"/>
        </w:rPr>
      </w:pPr>
      <w:r w:rsidRPr="00E269A8">
        <w:rPr>
          <w:rFonts w:ascii="Book Antiqua" w:hAnsi="Book Antiqua"/>
          <w:b/>
          <w:i/>
          <w:sz w:val="21"/>
          <w:szCs w:val="21"/>
        </w:rPr>
        <w:t>Three Refuges:</w:t>
      </w:r>
      <w:r w:rsidR="00777FB5" w:rsidRPr="00E269A8">
        <w:rPr>
          <w:rFonts w:ascii="Book Antiqua" w:hAnsi="Book Antiqua"/>
          <w:sz w:val="21"/>
          <w:szCs w:val="21"/>
        </w:rPr>
        <w:t xml:space="preserve"> (</w:t>
      </w:r>
      <w:proofErr w:type="spellStart"/>
      <w:r w:rsidR="00777FB5" w:rsidRPr="00E269A8">
        <w:rPr>
          <w:rFonts w:ascii="Book Antiqua" w:hAnsi="Book Antiqua"/>
          <w:sz w:val="21"/>
          <w:szCs w:val="21"/>
        </w:rPr>
        <w:t>Pali</w:t>
      </w:r>
      <w:proofErr w:type="spellEnd"/>
      <w:r w:rsidR="00777FB5" w:rsidRPr="00E269A8">
        <w:rPr>
          <w:rFonts w:ascii="Book Antiqua" w:hAnsi="Book Antiqua"/>
          <w:sz w:val="21"/>
          <w:szCs w:val="21"/>
        </w:rPr>
        <w:t xml:space="preserve">: </w:t>
      </w:r>
      <w:proofErr w:type="spellStart"/>
      <w:r w:rsidRPr="00E269A8">
        <w:rPr>
          <w:rFonts w:ascii="Book Antiqua" w:hAnsi="Book Antiqua"/>
          <w:sz w:val="21"/>
          <w:szCs w:val="21"/>
        </w:rPr>
        <w:t>tisarana</w:t>
      </w:r>
      <w:proofErr w:type="spellEnd"/>
      <w:r w:rsidRPr="00E269A8">
        <w:rPr>
          <w:rFonts w:ascii="Book Antiqua" w:hAnsi="Book Antiqua"/>
          <w:sz w:val="21"/>
          <w:szCs w:val="21"/>
        </w:rPr>
        <w:t>) The Buddha, the Dhamma, and the Sa</w:t>
      </w:r>
      <w:r w:rsidR="00777FB5" w:rsidRPr="00E269A8">
        <w:rPr>
          <w:rFonts w:ascii="Times New Roman" w:hAnsi="Times New Roman" w:cs="Times New Roman"/>
          <w:sz w:val="21"/>
          <w:szCs w:val="21"/>
        </w:rPr>
        <w:t>ṅ</w:t>
      </w:r>
      <w:r w:rsidRPr="00E269A8">
        <w:rPr>
          <w:rFonts w:ascii="Book Antiqua" w:hAnsi="Book Antiqua"/>
          <w:sz w:val="21"/>
          <w:szCs w:val="21"/>
        </w:rPr>
        <w:t>gha. We call them refuges because they are the place that Buddhists find true safety.</w:t>
      </w:r>
    </w:p>
    <w:p w:rsidR="00ED3FF7" w:rsidRPr="00E269A8" w:rsidRDefault="00ED3FF7" w:rsidP="004E02FE">
      <w:pPr>
        <w:widowControl w:val="0"/>
        <w:spacing w:after="0" w:line="240" w:lineRule="auto"/>
        <w:ind w:right="246"/>
        <w:jc w:val="both"/>
        <w:rPr>
          <w:rFonts w:ascii="Book Antiqua" w:hAnsi="Book Antiqua"/>
          <w:sz w:val="21"/>
          <w:szCs w:val="21"/>
        </w:rPr>
      </w:pPr>
      <w:r w:rsidRPr="00E269A8">
        <w:rPr>
          <w:rFonts w:ascii="Book Antiqua" w:hAnsi="Book Antiqua"/>
          <w:b/>
          <w:i/>
          <w:sz w:val="21"/>
          <w:szCs w:val="21"/>
        </w:rPr>
        <w:t>Triple Gem:</w:t>
      </w:r>
      <w:r w:rsidRPr="00E269A8">
        <w:rPr>
          <w:rFonts w:ascii="Book Antiqua" w:hAnsi="Book Antiqua"/>
          <w:sz w:val="21"/>
          <w:szCs w:val="21"/>
        </w:rPr>
        <w:t xml:space="preserve"> The Buddha, the Dhamma, and the Sangha. This term is interchange</w:t>
      </w:r>
      <w:r w:rsidRPr="00E269A8">
        <w:rPr>
          <w:rFonts w:ascii="Book Antiqua" w:hAnsi="Book Antiqua"/>
          <w:sz w:val="21"/>
          <w:szCs w:val="21"/>
        </w:rPr>
        <w:t>a</w:t>
      </w:r>
      <w:r w:rsidRPr="00E269A8">
        <w:rPr>
          <w:rFonts w:ascii="Book Antiqua" w:hAnsi="Book Antiqua"/>
          <w:sz w:val="21"/>
          <w:szCs w:val="21"/>
        </w:rPr>
        <w:t>ble with the Three Refuges.</w:t>
      </w:r>
    </w:p>
    <w:p w:rsidR="00ED3FF7" w:rsidRPr="00E269A8" w:rsidRDefault="00ED3FF7" w:rsidP="004E02FE">
      <w:pPr>
        <w:widowControl w:val="0"/>
        <w:spacing w:after="0" w:line="240" w:lineRule="auto"/>
        <w:ind w:right="246"/>
        <w:jc w:val="both"/>
        <w:rPr>
          <w:rFonts w:ascii="Book Antiqua" w:hAnsi="Book Antiqua"/>
          <w:sz w:val="21"/>
          <w:szCs w:val="21"/>
        </w:rPr>
      </w:pPr>
      <w:proofErr w:type="spellStart"/>
      <w:r w:rsidRPr="00E269A8">
        <w:rPr>
          <w:rFonts w:ascii="Book Antiqua" w:hAnsi="Book Antiqua"/>
          <w:b/>
          <w:i/>
          <w:sz w:val="21"/>
          <w:szCs w:val="21"/>
        </w:rPr>
        <w:t>uposatha</w:t>
      </w:r>
      <w:proofErr w:type="spellEnd"/>
      <w:r w:rsidRPr="00E269A8">
        <w:rPr>
          <w:rFonts w:ascii="Book Antiqua" w:hAnsi="Book Antiqua"/>
          <w:sz w:val="21"/>
          <w:szCs w:val="21"/>
        </w:rPr>
        <w:t>: Full and new moon days, often when lay people come to the monastery to observe the eight precepts, meditate and listen to Dhamma talks.</w:t>
      </w:r>
    </w:p>
    <w:p w:rsidR="00ED3FF7" w:rsidRPr="00E269A8" w:rsidRDefault="00ED3FF7" w:rsidP="004E02FE">
      <w:pPr>
        <w:widowControl w:val="0"/>
        <w:spacing w:after="0" w:line="240" w:lineRule="auto"/>
        <w:ind w:right="246"/>
        <w:jc w:val="both"/>
        <w:rPr>
          <w:rFonts w:ascii="Book Antiqua" w:hAnsi="Book Antiqua"/>
          <w:sz w:val="21"/>
          <w:szCs w:val="21"/>
        </w:rPr>
      </w:pPr>
      <w:r w:rsidRPr="00E269A8">
        <w:rPr>
          <w:rFonts w:ascii="Book Antiqua" w:hAnsi="Book Antiqua"/>
          <w:b/>
          <w:i/>
          <w:sz w:val="21"/>
          <w:szCs w:val="21"/>
        </w:rPr>
        <w:t>Vinaya:</w:t>
      </w:r>
      <w:r w:rsidRPr="00E269A8">
        <w:rPr>
          <w:rFonts w:ascii="Book Antiqua" w:hAnsi="Book Antiqua"/>
          <w:sz w:val="21"/>
          <w:szCs w:val="21"/>
        </w:rPr>
        <w:t xml:space="preserve"> The part of the Buddha’s teachings that give the rules for monks and nuns.</w:t>
      </w:r>
    </w:p>
    <w:p w:rsidR="00ED3FF7" w:rsidRPr="00E269A8" w:rsidRDefault="00ED3FF7" w:rsidP="004E02FE">
      <w:pPr>
        <w:widowControl w:val="0"/>
        <w:spacing w:after="0" w:line="240" w:lineRule="auto"/>
        <w:ind w:right="246"/>
        <w:jc w:val="both"/>
        <w:rPr>
          <w:rFonts w:ascii="Book Antiqua" w:hAnsi="Book Antiqua"/>
          <w:sz w:val="21"/>
          <w:szCs w:val="21"/>
        </w:rPr>
      </w:pPr>
      <w:r w:rsidRPr="00E269A8">
        <w:rPr>
          <w:rFonts w:ascii="Book Antiqua" w:hAnsi="Book Antiqua"/>
          <w:b/>
          <w:i/>
          <w:sz w:val="21"/>
          <w:szCs w:val="21"/>
        </w:rPr>
        <w:t>wisdom:</w:t>
      </w:r>
      <w:r w:rsidRPr="00E269A8">
        <w:rPr>
          <w:rFonts w:ascii="Book Antiqua" w:hAnsi="Book Antiqua"/>
          <w:sz w:val="21"/>
          <w:szCs w:val="21"/>
        </w:rPr>
        <w:t xml:space="preserve"> In the Buddhist context, wisdom refers specifically to understanding the Four Nobel Truths.</w:t>
      </w:r>
    </w:p>
    <w:p w:rsidR="00ED3FF7" w:rsidRPr="00E269A8" w:rsidRDefault="00ED3FF7" w:rsidP="004E02FE">
      <w:pPr>
        <w:widowControl w:val="0"/>
        <w:spacing w:after="0" w:line="240" w:lineRule="auto"/>
        <w:ind w:right="246"/>
        <w:jc w:val="both"/>
        <w:rPr>
          <w:rFonts w:ascii="Book Antiqua" w:hAnsi="Book Antiqua"/>
          <w:sz w:val="21"/>
          <w:szCs w:val="21"/>
        </w:rPr>
      </w:pPr>
      <w:r w:rsidRPr="00E269A8">
        <w:rPr>
          <w:rFonts w:ascii="Book Antiqua" w:hAnsi="Book Antiqua"/>
          <w:b/>
          <w:i/>
          <w:sz w:val="21"/>
          <w:szCs w:val="21"/>
        </w:rPr>
        <w:t>yojana:</w:t>
      </w:r>
      <w:r w:rsidRPr="00E269A8">
        <w:rPr>
          <w:rFonts w:ascii="Book Antiqua" w:hAnsi="Book Antiqua"/>
          <w:sz w:val="21"/>
          <w:szCs w:val="21"/>
        </w:rPr>
        <w:t xml:space="preserve"> A measurement of distance, a</w:t>
      </w:r>
      <w:r w:rsidRPr="00E269A8">
        <w:rPr>
          <w:rFonts w:ascii="Book Antiqua" w:hAnsi="Book Antiqua"/>
          <w:sz w:val="21"/>
          <w:szCs w:val="21"/>
        </w:rPr>
        <w:t>p</w:t>
      </w:r>
      <w:r w:rsidRPr="00E269A8">
        <w:rPr>
          <w:rFonts w:ascii="Book Antiqua" w:hAnsi="Book Antiqua"/>
          <w:sz w:val="21"/>
          <w:szCs w:val="21"/>
        </w:rPr>
        <w:t>proximately 7km.</w:t>
      </w:r>
    </w:p>
    <w:p w:rsidR="00B34B82" w:rsidRDefault="00B34B82" w:rsidP="004E02FE">
      <w:pPr>
        <w:pStyle w:val="NoSpacing"/>
        <w:ind w:right="246"/>
        <w:jc w:val="center"/>
      </w:pPr>
    </w:p>
    <w:p w:rsidR="00B34B82" w:rsidRDefault="00B34B82" w:rsidP="004E02FE">
      <w:pPr>
        <w:pStyle w:val="NoSpacing"/>
        <w:ind w:right="246"/>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B34B82" w:rsidP="00B34B82">
      <w:pPr>
        <w:pStyle w:val="NoSpacing"/>
        <w:jc w:val="center"/>
      </w:pPr>
    </w:p>
    <w:p w:rsidR="00B34B82" w:rsidRDefault="00521575" w:rsidP="00B34B82">
      <w:pPr>
        <w:pStyle w:val="NoSpacing"/>
        <w:jc w:val="center"/>
      </w:pPr>
      <w:r>
        <w:rPr>
          <w:noProof/>
          <w:lang w:eastAsia="en-CA" w:bidi="hi-IN"/>
        </w:rPr>
        <mc:AlternateContent>
          <mc:Choice Requires="wps">
            <w:drawing>
              <wp:anchor distT="0" distB="0" distL="114300" distR="114300" simplePos="0" relativeHeight="251661312" behindDoc="0" locked="1" layoutInCell="1" allowOverlap="1" wp14:anchorId="22B9A34D" wp14:editId="46BA8070">
                <wp:simplePos x="0" y="0"/>
                <wp:positionH relativeFrom="column">
                  <wp:posOffset>2722245</wp:posOffset>
                </wp:positionH>
                <wp:positionV relativeFrom="page">
                  <wp:posOffset>1184910</wp:posOffset>
                </wp:positionV>
                <wp:extent cx="2374265" cy="1403985"/>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D3FF7" w:rsidRPr="00ED3FF7" w:rsidRDefault="00ED3FF7" w:rsidP="00ED3FF7">
                            <w:pPr>
                              <w:spacing w:line="240" w:lineRule="auto"/>
                              <w:jc w:val="center"/>
                              <w:rPr>
                                <w:rFonts w:ascii="Berolina" w:hAnsi="Berolina"/>
                                <w:sz w:val="120"/>
                                <w:szCs w:val="120"/>
                              </w:rPr>
                            </w:pPr>
                            <w:r>
                              <w:rPr>
                                <w:rFonts w:ascii="Berolina" w:hAnsi="Berolina"/>
                                <w:sz w:val="120"/>
                                <w:szCs w:val="120"/>
                              </w:rPr>
                              <w:t>Words for Wisdom</w:t>
                            </w:r>
                          </w:p>
                          <w:p w:rsidR="00ED3FF7" w:rsidRDefault="00ED3FF7"/>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4.35pt;margin-top:93.3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" filled="f" stroked="f">
                <v:textbox style="mso-fit-shape-to-text:t">
                  <w:txbxContent>
                    <w:p w:rsidR="00ED3FF7" w:rsidRPr="00ED3FF7" w:rsidRDefault="00ED3FF7" w:rsidP="00ED3FF7">
                      <w:pPr>
                        <w:spacing w:line="240" w:lineRule="auto"/>
                        <w:jc w:val="center"/>
                        <w:rPr>
                          <w:rFonts w:ascii="Berolina" w:hAnsi="Berolina"/>
                          <w:sz w:val="120"/>
                          <w:szCs w:val="120"/>
                        </w:rPr>
                      </w:pPr>
                      <w:r>
                        <w:rPr>
                          <w:rFonts w:ascii="Berolina" w:hAnsi="Berolina"/>
                          <w:sz w:val="120"/>
                          <w:szCs w:val="120"/>
                        </w:rPr>
                        <w:t>Words for Wisdom</w:t>
                      </w:r>
                    </w:p>
                    <w:p w:rsidR="00ED3FF7" w:rsidRDefault="00ED3FF7"/>
                  </w:txbxContent>
                </v:textbox>
                <w10:wrap anchory="page"/>
                <w10:anchorlock/>
              </v:shape>
            </w:pict>
          </mc:Fallback>
        </mc:AlternateContent>
      </w:r>
    </w:p>
    <w:p w:rsidR="00B34B82" w:rsidRDefault="00B34B82" w:rsidP="00B34B82">
      <w:pPr>
        <w:pStyle w:val="NoSpacing"/>
        <w:jc w:val="center"/>
      </w:pPr>
    </w:p>
    <w:p w:rsidR="00B34B82" w:rsidRDefault="00B34B82" w:rsidP="00B34B82">
      <w:pPr>
        <w:pStyle w:val="NoSpacing"/>
        <w:jc w:val="center"/>
      </w:pPr>
    </w:p>
    <w:p w:rsidR="00B34B82" w:rsidRDefault="00B841A1" w:rsidP="00B34B82">
      <w:pPr>
        <w:pStyle w:val="NoSpacing"/>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65pt;height:111.95pt">
            <v:imagedata r:id="rId5" o:title="Logoretina11" grayscale="t"/>
          </v:shape>
        </w:pict>
      </w:r>
    </w:p>
    <w:p w:rsidR="00B34B82" w:rsidRDefault="00B34B82" w:rsidP="00B34B82">
      <w:pPr>
        <w:pStyle w:val="NoSpacing"/>
        <w:jc w:val="center"/>
      </w:pPr>
    </w:p>
    <w:p w:rsidR="00B34B82" w:rsidRPr="009E5D0C" w:rsidRDefault="00294C2F" w:rsidP="00B34B82">
      <w:pPr>
        <w:pStyle w:val="NoSpacing"/>
        <w:jc w:val="center"/>
        <w:rPr>
          <w:rFonts w:ascii="Berolina" w:hAnsi="Berolina"/>
          <w:sz w:val="52"/>
          <w:szCs w:val="52"/>
        </w:rPr>
      </w:pPr>
      <w:r w:rsidRPr="009E5D0C">
        <w:rPr>
          <w:rFonts w:ascii="Berolina" w:hAnsi="Berolina"/>
          <w:sz w:val="52"/>
          <w:szCs w:val="52"/>
        </w:rPr>
        <w:t>Buddha Meditation</w:t>
      </w:r>
      <w:r w:rsidRPr="009E5D0C">
        <w:rPr>
          <w:rFonts w:ascii="Berolina" w:hAnsi="Berolina"/>
          <w:sz w:val="52"/>
          <w:szCs w:val="52"/>
        </w:rPr>
        <w:br/>
      </w:r>
      <w:r w:rsidR="00B34B82" w:rsidRPr="009E5D0C">
        <w:rPr>
          <w:rFonts w:ascii="Berolina" w:hAnsi="Berolina"/>
          <w:sz w:val="52"/>
          <w:szCs w:val="52"/>
        </w:rPr>
        <w:t>Centre Winnipeg</w:t>
      </w:r>
    </w:p>
    <w:p w:rsidR="00B34B82" w:rsidRPr="00BA704F" w:rsidRDefault="00BA704F" w:rsidP="00B34B82">
      <w:pPr>
        <w:pStyle w:val="NoSpacing"/>
        <w:jc w:val="center"/>
        <w:rPr>
          <w:rFonts w:ascii="Californian FB" w:hAnsi="Californian FB"/>
          <w:i/>
          <w:iCs/>
        </w:rPr>
      </w:pPr>
      <w:r w:rsidRPr="00BA704F">
        <w:rPr>
          <w:rFonts w:ascii="Californian FB" w:hAnsi="Californian FB"/>
          <w:i/>
          <w:iCs/>
        </w:rPr>
        <w:t>part of</w:t>
      </w:r>
    </w:p>
    <w:p w:rsidR="00B34B82" w:rsidRPr="009E5D0C" w:rsidRDefault="00B34B82" w:rsidP="00B34B82">
      <w:pPr>
        <w:pStyle w:val="NoSpacing"/>
        <w:jc w:val="center"/>
        <w:rPr>
          <w:rFonts w:ascii="Berolina" w:hAnsi="Berolina"/>
          <w:sz w:val="52"/>
          <w:szCs w:val="52"/>
        </w:rPr>
      </w:pPr>
      <w:r w:rsidRPr="009E5D0C">
        <w:rPr>
          <w:rFonts w:ascii="Berolina" w:hAnsi="Berolina"/>
          <w:sz w:val="52"/>
          <w:szCs w:val="52"/>
        </w:rPr>
        <w:t>Mahamevnawa</w:t>
      </w:r>
    </w:p>
    <w:p w:rsidR="00B34B82" w:rsidRPr="009E5D0C" w:rsidRDefault="00B34B82" w:rsidP="00B34B82">
      <w:pPr>
        <w:pStyle w:val="NoSpacing"/>
        <w:jc w:val="center"/>
        <w:rPr>
          <w:rFonts w:ascii="Berolina" w:hAnsi="Berolina"/>
          <w:sz w:val="52"/>
          <w:szCs w:val="52"/>
        </w:rPr>
      </w:pPr>
      <w:r w:rsidRPr="009E5D0C">
        <w:rPr>
          <w:rFonts w:ascii="Berolina" w:hAnsi="Berolina"/>
          <w:sz w:val="52"/>
          <w:szCs w:val="52"/>
        </w:rPr>
        <w:t>Buddhist Monastery</w:t>
      </w:r>
    </w:p>
    <w:p w:rsidR="00B34B82" w:rsidRDefault="00B34B82" w:rsidP="00B34B82">
      <w:pPr>
        <w:pStyle w:val="NoSpacing"/>
        <w:jc w:val="center"/>
      </w:pPr>
    </w:p>
    <w:p w:rsidR="00B34B82" w:rsidRDefault="00B34B82" w:rsidP="00B34B82">
      <w:pPr>
        <w:pStyle w:val="NoSpacing"/>
        <w:jc w:val="center"/>
      </w:pPr>
    </w:p>
    <w:p w:rsidR="00B34B82" w:rsidRPr="00B34B82" w:rsidRDefault="00B34B82" w:rsidP="00B34B82">
      <w:pPr>
        <w:pStyle w:val="NoSpacing"/>
        <w:jc w:val="center"/>
        <w:rPr>
          <w:rFonts w:ascii="Californian FB" w:hAnsi="Californian FB"/>
        </w:rPr>
      </w:pPr>
      <w:r w:rsidRPr="00B34B82">
        <w:rPr>
          <w:rFonts w:ascii="Californian FB" w:hAnsi="Californian FB"/>
        </w:rPr>
        <w:t>BuddhistWinnipeg.org</w:t>
      </w:r>
    </w:p>
    <w:p w:rsidR="00B34B82" w:rsidRDefault="00B34B82" w:rsidP="00B34B82">
      <w:pPr>
        <w:pStyle w:val="NoSpacing"/>
        <w:jc w:val="center"/>
        <w:rPr>
          <w:rFonts w:ascii="Californian FB" w:hAnsi="Californian FB"/>
        </w:rPr>
      </w:pPr>
      <w:r w:rsidRPr="00B34B82">
        <w:rPr>
          <w:rFonts w:ascii="Californian FB" w:hAnsi="Californian FB"/>
        </w:rPr>
        <w:t>info@buddhistwinnipeg.org</w:t>
      </w:r>
    </w:p>
    <w:p w:rsidR="009B7908" w:rsidRDefault="009B7908" w:rsidP="00B34B82">
      <w:pPr>
        <w:pStyle w:val="NoSpacing"/>
        <w:jc w:val="center"/>
        <w:rPr>
          <w:rFonts w:ascii="Californian FB" w:hAnsi="Californian FB"/>
        </w:rPr>
      </w:pPr>
      <w:r w:rsidRPr="009B7908">
        <w:rPr>
          <w:rFonts w:ascii="Californian FB" w:hAnsi="Californian FB"/>
        </w:rPr>
        <w:t>204-881-5094</w:t>
      </w:r>
    </w:p>
    <w:p w:rsidR="00870B20" w:rsidRDefault="00870B20" w:rsidP="00870B20">
      <w:pPr>
        <w:pStyle w:val="NoSpacing"/>
        <w:jc w:val="center"/>
        <w:rPr>
          <w:rFonts w:ascii="Californian FB" w:hAnsi="Californian FB"/>
        </w:rPr>
      </w:pPr>
    </w:p>
    <w:p w:rsidR="00870B20" w:rsidRDefault="00870B20" w:rsidP="00870B20">
      <w:pPr>
        <w:pStyle w:val="NoSpacing"/>
        <w:jc w:val="center"/>
        <w:rPr>
          <w:rFonts w:ascii="Californian FB" w:hAnsi="Californian FB"/>
        </w:rPr>
      </w:pPr>
      <w:r>
        <w:rPr>
          <w:rFonts w:ascii="Californian FB" w:hAnsi="Californian FB"/>
        </w:rPr>
        <w:t>2610 St Mary’s Rd</w:t>
      </w:r>
    </w:p>
    <w:p w:rsidR="00870B20" w:rsidRDefault="00870B20" w:rsidP="00870B20">
      <w:pPr>
        <w:pStyle w:val="NoSpacing"/>
        <w:jc w:val="center"/>
        <w:rPr>
          <w:rFonts w:ascii="Californian FB" w:hAnsi="Californian FB"/>
        </w:rPr>
      </w:pPr>
      <w:r w:rsidRPr="00711633">
        <w:rPr>
          <w:rFonts w:ascii="Californian FB" w:hAnsi="Californian FB"/>
        </w:rPr>
        <w:t>Winnipeg, MB</w:t>
      </w:r>
      <w:r>
        <w:rPr>
          <w:rFonts w:ascii="Californian FB" w:hAnsi="Californian FB"/>
        </w:rPr>
        <w:t>,</w:t>
      </w:r>
      <w:r w:rsidRPr="00711633">
        <w:rPr>
          <w:rFonts w:ascii="Californian FB" w:hAnsi="Californian FB"/>
        </w:rPr>
        <w:t xml:space="preserve"> R2N 4A2</w:t>
      </w:r>
    </w:p>
    <w:p w:rsidR="00E269A8" w:rsidRPr="00B34B82" w:rsidRDefault="00E269A8" w:rsidP="00B34B82">
      <w:pPr>
        <w:pStyle w:val="NoSpacing"/>
        <w:jc w:val="center"/>
        <w:rPr>
          <w:rFonts w:ascii="Californian FB" w:hAnsi="Californian FB"/>
        </w:rPr>
      </w:pPr>
    </w:p>
    <w:p w:rsidR="00B34B82" w:rsidRPr="00B34B82" w:rsidRDefault="00B34B82" w:rsidP="00B34B82">
      <w:pPr>
        <w:pStyle w:val="NoSpacing"/>
        <w:jc w:val="center"/>
        <w:rPr>
          <w:rFonts w:ascii="Californian FB" w:hAnsi="Californian FB"/>
        </w:rPr>
      </w:pPr>
    </w:p>
    <w:p w:rsidR="00B34B82" w:rsidRPr="00B34B82" w:rsidRDefault="00B34B82" w:rsidP="00B34B82">
      <w:pPr>
        <w:pStyle w:val="NoSpacing"/>
        <w:jc w:val="center"/>
        <w:rPr>
          <w:rFonts w:ascii="Californian FB" w:hAnsi="Californian FB"/>
        </w:rPr>
      </w:pPr>
      <w:r w:rsidRPr="00B34B82">
        <w:rPr>
          <w:rFonts w:ascii="Californian FB" w:hAnsi="Californian FB"/>
        </w:rPr>
        <w:t>facebook.com/</w:t>
      </w:r>
      <w:proofErr w:type="spellStart"/>
      <w:r w:rsidRPr="00B34B82">
        <w:rPr>
          <w:rFonts w:ascii="Californian FB" w:hAnsi="Californian FB"/>
        </w:rPr>
        <w:t>buddhistwinnipeg</w:t>
      </w:r>
      <w:proofErr w:type="spellEnd"/>
    </w:p>
    <w:p w:rsidR="00B34B82" w:rsidRPr="00B34B82" w:rsidRDefault="00B34B82" w:rsidP="00B34B82">
      <w:pPr>
        <w:pStyle w:val="NoSpacing"/>
        <w:jc w:val="center"/>
        <w:rPr>
          <w:rFonts w:ascii="Californian FB" w:hAnsi="Californian FB"/>
        </w:rPr>
      </w:pPr>
      <w:r w:rsidRPr="00B34B82">
        <w:rPr>
          <w:rFonts w:ascii="Californian FB" w:hAnsi="Californian FB"/>
        </w:rPr>
        <w:t>instagram.com/</w:t>
      </w:r>
      <w:proofErr w:type="spellStart"/>
      <w:r w:rsidRPr="00B34B82">
        <w:rPr>
          <w:rFonts w:ascii="Californian FB" w:hAnsi="Californian FB"/>
        </w:rPr>
        <w:t>buddhistwinnipeg</w:t>
      </w:r>
      <w:proofErr w:type="spellEnd"/>
    </w:p>
    <w:p w:rsidR="00B34B82" w:rsidRDefault="00B34B82" w:rsidP="00B34B82">
      <w:pPr>
        <w:pStyle w:val="NoSpacing"/>
        <w:jc w:val="center"/>
      </w:pPr>
      <w:r w:rsidRPr="00B34B82">
        <w:rPr>
          <w:rFonts w:ascii="Californian FB" w:hAnsi="Californian FB"/>
        </w:rPr>
        <w:t>meetup.com/</w:t>
      </w:r>
      <w:proofErr w:type="spellStart"/>
      <w:r w:rsidRPr="00B34B82">
        <w:rPr>
          <w:rFonts w:ascii="Californian FB" w:hAnsi="Californian FB"/>
        </w:rPr>
        <w:t>buddhistwinnipeg</w:t>
      </w:r>
      <w:proofErr w:type="spellEnd"/>
    </w:p>
    <w:p w:rsidR="00B34B82" w:rsidRDefault="00B34B82" w:rsidP="00B34B82">
      <w:pPr>
        <w:pStyle w:val="NoSpacing"/>
        <w:jc w:val="center"/>
      </w:pPr>
    </w:p>
    <w:p w:rsidR="00294C2F" w:rsidRDefault="009E1584" w:rsidP="006C3FCA">
      <w:pPr>
        <w:spacing w:line="240" w:lineRule="auto"/>
        <w:jc w:val="center"/>
      </w:pPr>
      <w:r>
        <w:rPr>
          <w:noProof/>
          <w:lang w:eastAsia="en-CA" w:bidi="hi-IN"/>
        </w:rPr>
        <mc:AlternateContent>
          <mc:Choice Requires="wps">
            <w:drawing>
              <wp:anchor distT="0" distB="0" distL="114300" distR="114300" simplePos="0" relativeHeight="251659264" behindDoc="1" locked="0" layoutInCell="1" allowOverlap="1" wp14:anchorId="000D7F85" wp14:editId="20E1BDE7">
                <wp:simplePos x="0" y="0"/>
                <wp:positionH relativeFrom="page">
                  <wp:posOffset>6719570</wp:posOffset>
                </wp:positionH>
                <wp:positionV relativeFrom="page">
                  <wp:posOffset>-172720</wp:posOffset>
                </wp:positionV>
                <wp:extent cx="3498850" cy="5374640"/>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0" cy="5374640"/>
                        </a:xfrm>
                        <a:prstGeom prst="rect">
                          <a:avLst/>
                        </a:prstGeom>
                        <a:solidFill>
                          <a:srgbClr val="FFFFFF"/>
                        </a:solidFill>
                        <a:ln w="9525">
                          <a:noFill/>
                          <a:miter lim="800000"/>
                          <a:headEnd/>
                          <a:tailEnd/>
                        </a:ln>
                      </wps:spPr>
                      <wps:txbx>
                        <w:txbxContent>
                          <w:p w:rsidR="00ED3FF7" w:rsidRPr="00151F15" w:rsidRDefault="00521575" w:rsidP="00ED3FF7">
                            <w:pPr>
                              <w:spacing w:after="0" w:line="240" w:lineRule="auto"/>
                              <w:rPr>
                                <w:rFonts w:ascii="GADAQUALI" w:hAnsi="GADAQUALI"/>
                                <w:color w:val="B9FFD9"/>
                                <w:sz w:val="820"/>
                                <w:szCs w:val="820"/>
                              </w:rPr>
                            </w:pPr>
                            <w:r w:rsidRPr="00151F15">
                              <w:rPr>
                                <w:rFonts w:ascii="GADAQUALI" w:hAnsi="GADAQUALI"/>
                                <w:color w:val="B9FFD9"/>
                                <w:sz w:val="820"/>
                                <w:szCs w:val="820"/>
                              </w:rPr>
                              <w:t>W</w:t>
                            </w:r>
                            <w:r w:rsidR="00ED3FF7" w:rsidRPr="00151F15">
                              <w:rPr>
                                <w:rFonts w:ascii="GADAQUALI" w:hAnsi="GADAQUALI"/>
                                <w:color w:val="B9FFD9"/>
                                <w:sz w:val="820"/>
                                <w:szCs w:val="8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29.1pt;margin-top:-13.6pt;width:275.5pt;height:42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" stroked="f">
                <v:textbox>
                  <w:txbxContent>
                    <w:p w:rsidR="00ED3FF7" w:rsidRPr="00151F15" w:rsidRDefault="00521575" w:rsidP="00ED3FF7">
                      <w:pPr>
                        <w:spacing w:after="0" w:line="240" w:lineRule="auto"/>
                        <w:rPr>
                          <w:rFonts w:ascii="GADAQUALI" w:hAnsi="GADAQUALI"/>
                          <w:color w:val="B9FFD9"/>
                          <w:sz w:val="820"/>
                          <w:szCs w:val="820"/>
                        </w:rPr>
                      </w:pPr>
                      <w:bookmarkStart w:id="1" w:name="_GoBack"/>
                      <w:r w:rsidRPr="00151F15">
                        <w:rPr>
                          <w:rFonts w:ascii="GADAQUALI" w:hAnsi="GADAQUALI"/>
                          <w:color w:val="B9FFD9"/>
                          <w:sz w:val="820"/>
                          <w:szCs w:val="820"/>
                        </w:rPr>
                        <w:t>W</w:t>
                      </w:r>
                      <w:r w:rsidR="00ED3FF7" w:rsidRPr="00151F15">
                        <w:rPr>
                          <w:rFonts w:ascii="GADAQUALI" w:hAnsi="GADAQUALI"/>
                          <w:color w:val="B9FFD9"/>
                          <w:sz w:val="820"/>
                          <w:szCs w:val="820"/>
                        </w:rPr>
                        <w:t xml:space="preserve">  </w:t>
                      </w:r>
                      <w:bookmarkEnd w:id="1"/>
                    </w:p>
                  </w:txbxContent>
                </v:textbox>
                <w10:wrap anchorx="page" anchory="page"/>
              </v:shape>
            </w:pict>
          </mc:Fallback>
        </mc:AlternateContent>
      </w:r>
      <w:r w:rsidR="00B468ED">
        <w:br w:type="column"/>
      </w:r>
    </w:p>
    <w:p w:rsidR="00C20067" w:rsidRDefault="00C20067" w:rsidP="006C3FCA">
      <w:pPr>
        <w:spacing w:line="240" w:lineRule="auto"/>
        <w:jc w:val="center"/>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521575" w:rsidRDefault="00521575" w:rsidP="002E1056">
      <w:pPr>
        <w:spacing w:after="0" w:line="240" w:lineRule="auto"/>
        <w:jc w:val="both"/>
      </w:pPr>
    </w:p>
    <w:p w:rsidR="009B7908" w:rsidRDefault="009B7908" w:rsidP="00521575">
      <w:pPr>
        <w:jc w:val="both"/>
        <w:rPr>
          <w:rFonts w:ascii="Book Antiqua" w:hAnsi="Book Antiqua"/>
          <w:i/>
          <w:sz w:val="28"/>
          <w:szCs w:val="28"/>
        </w:rPr>
      </w:pPr>
    </w:p>
    <w:p w:rsidR="00521575" w:rsidRPr="00521575" w:rsidRDefault="00521575" w:rsidP="00521575">
      <w:pPr>
        <w:jc w:val="both"/>
        <w:rPr>
          <w:rFonts w:ascii="Book Antiqua" w:hAnsi="Book Antiqua"/>
          <w:i/>
          <w:sz w:val="28"/>
          <w:szCs w:val="28"/>
        </w:rPr>
      </w:pPr>
      <w:r w:rsidRPr="00521575">
        <w:rPr>
          <w:rFonts w:ascii="Book Antiqua" w:hAnsi="Book Antiqua"/>
          <w:i/>
          <w:sz w:val="28"/>
          <w:szCs w:val="28"/>
        </w:rPr>
        <w:t>When we are new to the Buddha’s teachings, there are lots of useful words to learn. Here are some of the most common you will hear in the talks we give. Never hesitate to speak with the monks afterwards if you have any questions.</w:t>
      </w:r>
    </w:p>
    <w:p w:rsidR="002E1056" w:rsidRPr="00E269A8" w:rsidRDefault="00B468ED" w:rsidP="002E1056">
      <w:pPr>
        <w:spacing w:after="0" w:line="240" w:lineRule="auto"/>
        <w:jc w:val="both"/>
        <w:rPr>
          <w:rFonts w:ascii="Book Antiqua" w:hAnsi="Book Antiqua"/>
          <w:sz w:val="21"/>
          <w:szCs w:val="21"/>
        </w:rPr>
      </w:pPr>
      <w:r>
        <w:br w:type="column"/>
      </w:r>
      <w:r w:rsidR="002E1056" w:rsidRPr="00E269A8">
        <w:rPr>
          <w:rFonts w:ascii="Book Antiqua" w:hAnsi="Book Antiqua"/>
          <w:b/>
          <w:i/>
          <w:sz w:val="21"/>
          <w:szCs w:val="21"/>
        </w:rPr>
        <w:lastRenderedPageBreak/>
        <w:t>aggregates, five:</w:t>
      </w:r>
      <w:r w:rsidR="002E1056" w:rsidRPr="00E269A8">
        <w:rPr>
          <w:rFonts w:ascii="Book Antiqua" w:hAnsi="Book Antiqua"/>
          <w:sz w:val="21"/>
          <w:szCs w:val="21"/>
        </w:rPr>
        <w:t xml:space="preserve"> (</w:t>
      </w:r>
      <w:proofErr w:type="spellStart"/>
      <w:r w:rsidR="002E1056" w:rsidRPr="00E269A8">
        <w:rPr>
          <w:rFonts w:ascii="Book Antiqua" w:hAnsi="Book Antiqua"/>
          <w:sz w:val="21"/>
          <w:szCs w:val="21"/>
        </w:rPr>
        <w:t>Pali</w:t>
      </w:r>
      <w:proofErr w:type="spellEnd"/>
      <w:r w:rsidR="002E1056" w:rsidRPr="00E269A8">
        <w:rPr>
          <w:rFonts w:ascii="Book Antiqua" w:hAnsi="Book Antiqua"/>
          <w:sz w:val="21"/>
          <w:szCs w:val="21"/>
        </w:rPr>
        <w:t xml:space="preserve">: </w:t>
      </w:r>
      <w:proofErr w:type="spellStart"/>
      <w:r w:rsidR="002E1056" w:rsidRPr="00E269A8">
        <w:rPr>
          <w:rFonts w:ascii="Book Antiqua" w:hAnsi="Book Antiqua"/>
          <w:sz w:val="21"/>
          <w:szCs w:val="21"/>
        </w:rPr>
        <w:t>khandha</w:t>
      </w:r>
      <w:proofErr w:type="spellEnd"/>
      <w:r w:rsidR="002E1056" w:rsidRPr="00E269A8">
        <w:rPr>
          <w:rFonts w:ascii="Book Antiqua" w:hAnsi="Book Antiqua"/>
          <w:sz w:val="21"/>
          <w:szCs w:val="21"/>
        </w:rPr>
        <w:t>) Form, fee</w:t>
      </w:r>
      <w:r w:rsidR="002E1056" w:rsidRPr="00E269A8">
        <w:rPr>
          <w:rFonts w:ascii="Book Antiqua" w:hAnsi="Book Antiqua"/>
          <w:sz w:val="21"/>
          <w:szCs w:val="21"/>
        </w:rPr>
        <w:t>l</w:t>
      </w:r>
      <w:r w:rsidR="002E1056" w:rsidRPr="00E269A8">
        <w:rPr>
          <w:rFonts w:ascii="Book Antiqua" w:hAnsi="Book Antiqua"/>
          <w:sz w:val="21"/>
          <w:szCs w:val="21"/>
        </w:rPr>
        <w:t>ings, perceptions, thoughts, and consciousness. The Buddha talks about these five things because we often confuse them as “ours” or “ourselves.”</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 xml:space="preserve">Arahant: </w:t>
      </w:r>
      <w:r w:rsidRPr="00E269A8">
        <w:rPr>
          <w:rFonts w:ascii="Book Antiqua" w:hAnsi="Book Antiqua"/>
          <w:sz w:val="21"/>
          <w:szCs w:val="21"/>
        </w:rPr>
        <w:t>Someone who has attained full e</w:t>
      </w:r>
      <w:r w:rsidRPr="00E269A8">
        <w:rPr>
          <w:rFonts w:ascii="Book Antiqua" w:hAnsi="Book Antiqua"/>
          <w:sz w:val="21"/>
          <w:szCs w:val="21"/>
        </w:rPr>
        <w:t>n</w:t>
      </w:r>
      <w:r w:rsidRPr="00E269A8">
        <w:rPr>
          <w:rFonts w:ascii="Book Antiqua" w:hAnsi="Book Antiqua"/>
          <w:sz w:val="21"/>
          <w:szCs w:val="21"/>
        </w:rPr>
        <w:t>lightenment and will not be reborn again. They have removed the final five fetters: lust for form, lust for the formless, conceit, res</w:t>
      </w:r>
      <w:r w:rsidRPr="00E269A8">
        <w:rPr>
          <w:rFonts w:ascii="Book Antiqua" w:hAnsi="Book Antiqua"/>
          <w:sz w:val="21"/>
          <w:szCs w:val="21"/>
        </w:rPr>
        <w:t>t</w:t>
      </w:r>
      <w:r w:rsidRPr="00E269A8">
        <w:rPr>
          <w:rFonts w:ascii="Book Antiqua" w:hAnsi="Book Antiqua"/>
          <w:sz w:val="21"/>
          <w:szCs w:val="21"/>
        </w:rPr>
        <w:t>lessness, ignorance.</w:t>
      </w:r>
    </w:p>
    <w:p w:rsidR="002E1056" w:rsidRPr="00E269A8" w:rsidRDefault="002E1056" w:rsidP="002E1056">
      <w:pPr>
        <w:widowControl w:val="0"/>
        <w:spacing w:after="0" w:line="240" w:lineRule="auto"/>
        <w:jc w:val="both"/>
        <w:rPr>
          <w:rFonts w:ascii="Book Antiqua" w:hAnsi="Book Antiqua"/>
          <w:sz w:val="21"/>
          <w:szCs w:val="21"/>
        </w:rPr>
      </w:pPr>
      <w:proofErr w:type="spellStart"/>
      <w:r w:rsidRPr="00E269A8">
        <w:rPr>
          <w:rFonts w:ascii="Book Antiqua" w:hAnsi="Book Antiqua"/>
          <w:b/>
          <w:i/>
          <w:sz w:val="21"/>
          <w:szCs w:val="21"/>
        </w:rPr>
        <w:t>bhante</w:t>
      </w:r>
      <w:proofErr w:type="spellEnd"/>
      <w:r w:rsidRPr="00E269A8">
        <w:rPr>
          <w:rFonts w:ascii="Book Antiqua" w:hAnsi="Book Antiqua"/>
          <w:b/>
          <w:i/>
          <w:sz w:val="21"/>
          <w:szCs w:val="21"/>
        </w:rPr>
        <w:t>:</w:t>
      </w:r>
      <w:r w:rsidRPr="00E269A8">
        <w:rPr>
          <w:rFonts w:ascii="Book Antiqua" w:hAnsi="Book Antiqua"/>
          <w:sz w:val="21"/>
          <w:szCs w:val="21"/>
        </w:rPr>
        <w:t xml:space="preserve"> A respectful way of addressing a monk.</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bhikkhu:</w:t>
      </w:r>
      <w:r w:rsidRPr="00E269A8">
        <w:rPr>
          <w:rFonts w:ascii="Book Antiqua" w:hAnsi="Book Antiqua"/>
          <w:sz w:val="21"/>
          <w:szCs w:val="21"/>
        </w:rPr>
        <w:t xml:space="preserve"> “Monk.” Female version: </w:t>
      </w:r>
      <w:proofErr w:type="spellStart"/>
      <w:r w:rsidRPr="00E269A8">
        <w:rPr>
          <w:rFonts w:ascii="Book Antiqua" w:hAnsi="Book Antiqua"/>
          <w:sz w:val="21"/>
          <w:szCs w:val="21"/>
        </w:rPr>
        <w:t>bhikkhuni</w:t>
      </w:r>
      <w:proofErr w:type="spellEnd"/>
      <w:r w:rsidRPr="00E269A8">
        <w:rPr>
          <w:rFonts w:ascii="Book Antiqua" w:hAnsi="Book Antiqua"/>
          <w:sz w:val="21"/>
          <w:szCs w:val="21"/>
        </w:rPr>
        <w:t>.</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Blessed One:</w:t>
      </w:r>
      <w:r w:rsidRPr="00E269A8">
        <w:rPr>
          <w:rFonts w:ascii="Book Antiqua" w:hAnsi="Book Antiqua"/>
          <w:sz w:val="21"/>
          <w:szCs w:val="21"/>
        </w:rPr>
        <w:t xml:space="preserve"> A respectful term for the Bu</w:t>
      </w:r>
      <w:r w:rsidRPr="00E269A8">
        <w:rPr>
          <w:rFonts w:ascii="Book Antiqua" w:hAnsi="Book Antiqua"/>
          <w:sz w:val="21"/>
          <w:szCs w:val="21"/>
        </w:rPr>
        <w:t>d</w:t>
      </w:r>
      <w:r w:rsidRPr="00E269A8">
        <w:rPr>
          <w:rFonts w:ascii="Book Antiqua" w:hAnsi="Book Antiqua"/>
          <w:sz w:val="21"/>
          <w:szCs w:val="21"/>
        </w:rPr>
        <w:t>dha.</w:t>
      </w:r>
    </w:p>
    <w:p w:rsidR="002E1056" w:rsidRPr="00E269A8" w:rsidRDefault="002E1056" w:rsidP="002E1056">
      <w:pPr>
        <w:widowControl w:val="0"/>
        <w:spacing w:after="0" w:line="240" w:lineRule="auto"/>
        <w:jc w:val="both"/>
        <w:rPr>
          <w:rFonts w:ascii="Book Antiqua" w:hAnsi="Book Antiqua"/>
          <w:sz w:val="21"/>
          <w:szCs w:val="21"/>
        </w:rPr>
      </w:pPr>
      <w:proofErr w:type="spellStart"/>
      <w:r w:rsidRPr="00E269A8">
        <w:rPr>
          <w:rFonts w:ascii="Book Antiqua" w:hAnsi="Book Antiqua"/>
          <w:b/>
          <w:i/>
          <w:sz w:val="21"/>
          <w:szCs w:val="21"/>
        </w:rPr>
        <w:t>bodhisatta</w:t>
      </w:r>
      <w:proofErr w:type="spellEnd"/>
      <w:r w:rsidRPr="00E269A8">
        <w:rPr>
          <w:rFonts w:ascii="Book Antiqua" w:hAnsi="Book Antiqua"/>
          <w:b/>
          <w:i/>
          <w:sz w:val="21"/>
          <w:szCs w:val="21"/>
        </w:rPr>
        <w:t>:</w:t>
      </w:r>
      <w:r w:rsidRPr="00E269A8">
        <w:rPr>
          <w:rFonts w:ascii="Book Antiqua" w:hAnsi="Book Antiqua"/>
          <w:sz w:val="21"/>
          <w:szCs w:val="21"/>
        </w:rPr>
        <w:t xml:space="preserve"> (Sanskrit: bodhisattva) Someone who has made the determination to become a Buddha. We use this term to refer to </w:t>
      </w:r>
      <w:proofErr w:type="spellStart"/>
      <w:r w:rsidRPr="00E269A8">
        <w:rPr>
          <w:rFonts w:ascii="Book Antiqua" w:hAnsi="Book Antiqua"/>
          <w:sz w:val="21"/>
          <w:szCs w:val="21"/>
        </w:rPr>
        <w:t>Sidha</w:t>
      </w:r>
      <w:r w:rsidRPr="00E269A8">
        <w:rPr>
          <w:rFonts w:ascii="Book Antiqua" w:hAnsi="Book Antiqua"/>
          <w:sz w:val="21"/>
          <w:szCs w:val="21"/>
        </w:rPr>
        <w:t>r</w:t>
      </w:r>
      <w:r w:rsidRPr="00E269A8">
        <w:rPr>
          <w:rFonts w:ascii="Book Antiqua" w:hAnsi="Book Antiqua"/>
          <w:sz w:val="21"/>
          <w:szCs w:val="21"/>
        </w:rPr>
        <w:t>tha</w:t>
      </w:r>
      <w:proofErr w:type="spellEnd"/>
      <w:r w:rsidRPr="00E269A8">
        <w:rPr>
          <w:rFonts w:ascii="Book Antiqua" w:hAnsi="Book Antiqua"/>
          <w:sz w:val="21"/>
          <w:szCs w:val="21"/>
        </w:rPr>
        <w:t xml:space="preserve"> Gautama</w:t>
      </w:r>
      <w:r w:rsidR="00777FB5" w:rsidRPr="00E269A8">
        <w:rPr>
          <w:rFonts w:ascii="Book Antiqua" w:hAnsi="Book Antiqua"/>
          <w:sz w:val="21"/>
          <w:szCs w:val="21"/>
        </w:rPr>
        <w:t xml:space="preserve"> (the h is silent)</w:t>
      </w:r>
      <w:r w:rsidRPr="00E269A8">
        <w:rPr>
          <w:rFonts w:ascii="Book Antiqua" w:hAnsi="Book Antiqua"/>
          <w:sz w:val="21"/>
          <w:szCs w:val="21"/>
        </w:rPr>
        <w:t xml:space="preserve"> before he attained enlightenment.</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 xml:space="preserve">Buddha: </w:t>
      </w:r>
      <w:r w:rsidRPr="00E269A8">
        <w:rPr>
          <w:rFonts w:ascii="Book Antiqua" w:hAnsi="Book Antiqua"/>
          <w:sz w:val="21"/>
          <w:szCs w:val="21"/>
        </w:rPr>
        <w:t xml:space="preserve">A man named </w:t>
      </w:r>
      <w:proofErr w:type="spellStart"/>
      <w:r w:rsidRPr="00E269A8">
        <w:rPr>
          <w:rFonts w:ascii="Book Antiqua" w:hAnsi="Book Antiqua"/>
          <w:sz w:val="21"/>
          <w:szCs w:val="21"/>
        </w:rPr>
        <w:t>Sidhartha</w:t>
      </w:r>
      <w:proofErr w:type="spellEnd"/>
      <w:r w:rsidRPr="00E269A8">
        <w:rPr>
          <w:rFonts w:ascii="Book Antiqua" w:hAnsi="Book Antiqua"/>
          <w:sz w:val="21"/>
          <w:szCs w:val="21"/>
        </w:rPr>
        <w:t xml:space="preserve"> Gotama who lived over 2,500 years ago in India and discovered on his own the way to true happ</w:t>
      </w:r>
      <w:r w:rsidRPr="00E269A8">
        <w:rPr>
          <w:rFonts w:ascii="Book Antiqua" w:hAnsi="Book Antiqua"/>
          <w:sz w:val="21"/>
          <w:szCs w:val="21"/>
        </w:rPr>
        <w:t>i</w:t>
      </w:r>
      <w:r w:rsidRPr="00E269A8">
        <w:rPr>
          <w:rFonts w:ascii="Book Antiqua" w:hAnsi="Book Antiqua"/>
          <w:sz w:val="21"/>
          <w:szCs w:val="21"/>
        </w:rPr>
        <w:t>ness and attained enlightenment</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dependent origination:</w:t>
      </w:r>
      <w:r w:rsidRPr="00E269A8">
        <w:rPr>
          <w:rFonts w:ascii="Book Antiqua" w:hAnsi="Book Antiqua"/>
          <w:sz w:val="21"/>
          <w:szCs w:val="21"/>
        </w:rPr>
        <w:t xml:space="preserve"> the process by which ignorance conditions rebirth.</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deva:</w:t>
      </w:r>
      <w:r w:rsidRPr="00E269A8">
        <w:rPr>
          <w:rFonts w:ascii="Book Antiqua" w:hAnsi="Book Antiqua"/>
          <w:sz w:val="21"/>
          <w:szCs w:val="21"/>
        </w:rPr>
        <w:t xml:space="preserve"> can refer to all heavenly beings in ge</w:t>
      </w:r>
      <w:r w:rsidRPr="00E269A8">
        <w:rPr>
          <w:rFonts w:ascii="Book Antiqua" w:hAnsi="Book Antiqua"/>
          <w:sz w:val="21"/>
          <w:szCs w:val="21"/>
        </w:rPr>
        <w:t>n</w:t>
      </w:r>
      <w:r w:rsidRPr="00E269A8">
        <w:rPr>
          <w:rFonts w:ascii="Book Antiqua" w:hAnsi="Book Antiqua"/>
          <w:sz w:val="21"/>
          <w:szCs w:val="21"/>
        </w:rPr>
        <w:t xml:space="preserve">eral or specifically the lower class of heavenly beings, the other being brahmas. (Not to be confused with </w:t>
      </w:r>
      <w:proofErr w:type="spellStart"/>
      <w:r w:rsidRPr="00E269A8">
        <w:rPr>
          <w:rFonts w:ascii="Book Antiqua" w:hAnsi="Book Antiqua"/>
          <w:sz w:val="21"/>
          <w:szCs w:val="21"/>
        </w:rPr>
        <w:t>brahmins</w:t>
      </w:r>
      <w:proofErr w:type="spellEnd"/>
      <w:r w:rsidRPr="00E269A8">
        <w:rPr>
          <w:rFonts w:ascii="Book Antiqua" w:hAnsi="Book Antiqua"/>
          <w:sz w:val="21"/>
          <w:szCs w:val="21"/>
        </w:rPr>
        <w:t>, the priestly caste in India.)</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Dhamma:</w:t>
      </w:r>
      <w:r w:rsidRPr="00E269A8">
        <w:rPr>
          <w:rFonts w:ascii="Book Antiqua" w:hAnsi="Book Antiqua"/>
          <w:sz w:val="21"/>
          <w:szCs w:val="21"/>
        </w:rPr>
        <w:t xml:space="preserve"> The teachings of the Buddha that lead the person who follows them to true happiness.</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divine eye &amp; divine ear:</w:t>
      </w:r>
      <w:r w:rsidRPr="00E269A8">
        <w:rPr>
          <w:rFonts w:ascii="Book Antiqua" w:hAnsi="Book Antiqua"/>
          <w:sz w:val="21"/>
          <w:szCs w:val="21"/>
        </w:rPr>
        <w:t xml:space="preserve"> The divine eye allows the person who possesses it to see things far away, even into other realms. </w:t>
      </w:r>
      <w:r w:rsidR="00C222D9" w:rsidRPr="00E269A8">
        <w:rPr>
          <w:rFonts w:ascii="Book Antiqua" w:hAnsi="Book Antiqua"/>
          <w:sz w:val="21"/>
          <w:szCs w:val="21"/>
        </w:rPr>
        <w:t>Likewise,</w:t>
      </w:r>
      <w:r w:rsidRPr="00E269A8">
        <w:rPr>
          <w:rFonts w:ascii="Book Antiqua" w:hAnsi="Book Antiqua"/>
          <w:sz w:val="21"/>
          <w:szCs w:val="21"/>
        </w:rPr>
        <w:t xml:space="preserve"> the divine ear allows hearing things at a great distance. </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 xml:space="preserve">eight precepts: </w:t>
      </w:r>
      <w:r w:rsidRPr="00E269A8">
        <w:rPr>
          <w:rFonts w:ascii="Book Antiqua" w:hAnsi="Book Antiqua"/>
          <w:sz w:val="21"/>
          <w:szCs w:val="21"/>
        </w:rPr>
        <w:t>Rules that lay people observe one or more days each month that include the five precepts as well as celibacy, not eating after noon, and giving up luxuries, etc.</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lastRenderedPageBreak/>
        <w:t>fetters:</w:t>
      </w:r>
      <w:r w:rsidRPr="00E269A8">
        <w:rPr>
          <w:rFonts w:ascii="Book Antiqua" w:hAnsi="Book Antiqua"/>
          <w:sz w:val="21"/>
          <w:szCs w:val="21"/>
        </w:rPr>
        <w:t xml:space="preserve"> Ten deeply seated problems in the mind that are systematically removed on the path to full enlightenment: self- identity view, doubt, wrong understanding of the effectiv</w:t>
      </w:r>
      <w:r w:rsidRPr="00E269A8">
        <w:rPr>
          <w:rFonts w:ascii="Book Antiqua" w:hAnsi="Book Antiqua"/>
          <w:sz w:val="21"/>
          <w:szCs w:val="21"/>
        </w:rPr>
        <w:t>e</w:t>
      </w:r>
      <w:r w:rsidRPr="00E269A8">
        <w:rPr>
          <w:rFonts w:ascii="Book Antiqua" w:hAnsi="Book Antiqua"/>
          <w:sz w:val="21"/>
          <w:szCs w:val="21"/>
        </w:rPr>
        <w:t>ness of rights and rituals, sensual desire, hatred, lust for form, lust for the formless, conceit, restlessness, ignorance.</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 xml:space="preserve">five precepts: </w:t>
      </w:r>
      <w:r w:rsidRPr="00E269A8">
        <w:rPr>
          <w:rFonts w:ascii="Book Antiqua" w:hAnsi="Book Antiqua"/>
          <w:sz w:val="21"/>
          <w:szCs w:val="21"/>
        </w:rPr>
        <w:t>The basic moral rules that lay people follow, namely, not killing, not stea</w:t>
      </w:r>
      <w:r w:rsidRPr="00E269A8">
        <w:rPr>
          <w:rFonts w:ascii="Book Antiqua" w:hAnsi="Book Antiqua"/>
          <w:sz w:val="21"/>
          <w:szCs w:val="21"/>
        </w:rPr>
        <w:t>l</w:t>
      </w:r>
      <w:r w:rsidRPr="00E269A8">
        <w:rPr>
          <w:rFonts w:ascii="Book Antiqua" w:hAnsi="Book Antiqua"/>
          <w:sz w:val="21"/>
          <w:szCs w:val="21"/>
        </w:rPr>
        <w:t>ing, not lying, not committing sexual misconduct, and not using intoxicants.</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Four Nobel Truths:</w:t>
      </w:r>
      <w:r w:rsidRPr="00E269A8">
        <w:rPr>
          <w:rFonts w:ascii="Book Antiqua" w:hAnsi="Book Antiqua"/>
          <w:sz w:val="21"/>
          <w:szCs w:val="21"/>
        </w:rPr>
        <w:t xml:space="preserve"> 1) The reality of suffering in the world. 2) The cause of suffering. 3) The end of suffering. 4) The way that leads to the end of suffering.</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full enlightenment:</w:t>
      </w:r>
      <w:r w:rsidRPr="00E269A8">
        <w:rPr>
          <w:rFonts w:ascii="Book Antiqua" w:hAnsi="Book Antiqua"/>
          <w:sz w:val="21"/>
          <w:szCs w:val="21"/>
        </w:rPr>
        <w:t xml:space="preserve"> Someone who has a</w:t>
      </w:r>
      <w:r w:rsidRPr="00E269A8">
        <w:rPr>
          <w:rFonts w:ascii="Book Antiqua" w:hAnsi="Book Antiqua"/>
          <w:sz w:val="21"/>
          <w:szCs w:val="21"/>
        </w:rPr>
        <w:t>t</w:t>
      </w:r>
      <w:r w:rsidRPr="00E269A8">
        <w:rPr>
          <w:rFonts w:ascii="Book Antiqua" w:hAnsi="Book Antiqua"/>
          <w:sz w:val="21"/>
          <w:szCs w:val="21"/>
        </w:rPr>
        <w:t>tained full enlightenment has removed all ten fetters and will never take rebirth in any de</w:t>
      </w:r>
      <w:r w:rsidRPr="00E269A8">
        <w:rPr>
          <w:rFonts w:ascii="Book Antiqua" w:hAnsi="Book Antiqua"/>
          <w:sz w:val="21"/>
          <w:szCs w:val="21"/>
        </w:rPr>
        <w:t>s</w:t>
      </w:r>
      <w:r w:rsidRPr="00E269A8">
        <w:rPr>
          <w:rFonts w:ascii="Book Antiqua" w:hAnsi="Book Antiqua"/>
          <w:sz w:val="21"/>
          <w:szCs w:val="21"/>
        </w:rPr>
        <w:t xml:space="preserve">tination. </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hell:</w:t>
      </w:r>
      <w:r w:rsidRPr="00E269A8">
        <w:rPr>
          <w:rFonts w:ascii="Book Antiqua" w:hAnsi="Book Antiqua"/>
          <w:sz w:val="21"/>
          <w:szCs w:val="21"/>
        </w:rPr>
        <w:t xml:space="preserve"> This is the lowest form of rebirth. In hell, beings experience only painful feelings and don’t have the opportunity to do good actions that lead to good results. As with all forms of rebirth, it is temporary.</w:t>
      </w:r>
    </w:p>
    <w:p w:rsidR="002E1056" w:rsidRPr="00E269A8" w:rsidRDefault="002E1056" w:rsidP="002E1056">
      <w:pPr>
        <w:widowControl w:val="0"/>
        <w:spacing w:after="0" w:line="240" w:lineRule="auto"/>
        <w:jc w:val="both"/>
        <w:rPr>
          <w:rFonts w:ascii="Book Antiqua" w:hAnsi="Book Antiqua"/>
          <w:sz w:val="21"/>
          <w:szCs w:val="21"/>
        </w:rPr>
      </w:pPr>
      <w:proofErr w:type="spellStart"/>
      <w:r w:rsidRPr="00E269A8">
        <w:rPr>
          <w:rFonts w:ascii="Book Antiqua" w:hAnsi="Book Antiqua"/>
          <w:b/>
          <w:i/>
          <w:sz w:val="21"/>
          <w:szCs w:val="21"/>
        </w:rPr>
        <w:t>jh</w:t>
      </w:r>
      <w:r w:rsidR="00777FB5" w:rsidRPr="00E269A8">
        <w:rPr>
          <w:rFonts w:ascii="Book Antiqua" w:hAnsi="Book Antiqua"/>
          <w:b/>
          <w:i/>
          <w:sz w:val="21"/>
          <w:szCs w:val="21"/>
        </w:rPr>
        <w:t>ā</w:t>
      </w:r>
      <w:r w:rsidRPr="00E269A8">
        <w:rPr>
          <w:rFonts w:ascii="Book Antiqua" w:hAnsi="Book Antiqua"/>
          <w:b/>
          <w:i/>
          <w:sz w:val="21"/>
          <w:szCs w:val="21"/>
        </w:rPr>
        <w:t>na</w:t>
      </w:r>
      <w:proofErr w:type="spellEnd"/>
      <w:r w:rsidRPr="00E269A8">
        <w:rPr>
          <w:rFonts w:ascii="Book Antiqua" w:hAnsi="Book Antiqua"/>
          <w:b/>
          <w:i/>
          <w:sz w:val="21"/>
          <w:szCs w:val="21"/>
        </w:rPr>
        <w:t>:</w:t>
      </w:r>
      <w:r w:rsidRPr="00E269A8">
        <w:rPr>
          <w:rFonts w:ascii="Book Antiqua" w:hAnsi="Book Antiqua"/>
          <w:sz w:val="21"/>
          <w:szCs w:val="21"/>
        </w:rPr>
        <w:t xml:space="preserve"> four stages of deep concentration</w:t>
      </w:r>
    </w:p>
    <w:p w:rsidR="002E1056" w:rsidRPr="00E269A8" w:rsidRDefault="002E1056" w:rsidP="002E1056">
      <w:pPr>
        <w:widowControl w:val="0"/>
        <w:spacing w:after="0" w:line="240" w:lineRule="auto"/>
        <w:jc w:val="both"/>
        <w:rPr>
          <w:rFonts w:ascii="Book Antiqua" w:hAnsi="Book Antiqua"/>
          <w:sz w:val="21"/>
          <w:szCs w:val="21"/>
        </w:rPr>
      </w:pPr>
      <w:proofErr w:type="spellStart"/>
      <w:r w:rsidRPr="00E269A8">
        <w:rPr>
          <w:rFonts w:ascii="Book Antiqua" w:hAnsi="Book Antiqua"/>
          <w:b/>
          <w:i/>
          <w:sz w:val="21"/>
          <w:szCs w:val="21"/>
        </w:rPr>
        <w:t>kalpa</w:t>
      </w:r>
      <w:proofErr w:type="spellEnd"/>
      <w:r w:rsidRPr="00E269A8">
        <w:rPr>
          <w:rFonts w:ascii="Book Antiqua" w:hAnsi="Book Antiqua"/>
          <w:b/>
          <w:i/>
          <w:sz w:val="21"/>
          <w:szCs w:val="21"/>
        </w:rPr>
        <w:t>:</w:t>
      </w:r>
      <w:r w:rsidRPr="00E269A8">
        <w:rPr>
          <w:rFonts w:ascii="Book Antiqua" w:hAnsi="Book Antiqua"/>
          <w:sz w:val="21"/>
          <w:szCs w:val="21"/>
        </w:rPr>
        <w:t xml:space="preserve"> An extremely long unit of time. Not eternal, but hard to measure.</w:t>
      </w:r>
    </w:p>
    <w:p w:rsidR="002E1056" w:rsidRPr="00E269A8" w:rsidRDefault="002E1056" w:rsidP="002E1056">
      <w:pPr>
        <w:widowControl w:val="0"/>
        <w:spacing w:after="0" w:line="240" w:lineRule="auto"/>
        <w:jc w:val="both"/>
        <w:rPr>
          <w:rFonts w:ascii="Book Antiqua" w:hAnsi="Book Antiqua"/>
          <w:sz w:val="21"/>
          <w:szCs w:val="21"/>
        </w:rPr>
      </w:pPr>
      <w:proofErr w:type="spellStart"/>
      <w:r w:rsidRPr="00E269A8">
        <w:rPr>
          <w:rFonts w:ascii="Book Antiqua" w:hAnsi="Book Antiqua"/>
          <w:b/>
          <w:i/>
          <w:sz w:val="21"/>
          <w:szCs w:val="21"/>
        </w:rPr>
        <w:t>kalyānamitta</w:t>
      </w:r>
      <w:proofErr w:type="spellEnd"/>
      <w:r w:rsidRPr="00E269A8">
        <w:rPr>
          <w:rFonts w:ascii="Book Antiqua" w:hAnsi="Book Antiqua"/>
          <w:b/>
          <w:i/>
          <w:sz w:val="21"/>
          <w:szCs w:val="21"/>
        </w:rPr>
        <w:t>:</w:t>
      </w:r>
      <w:r w:rsidRPr="00E269A8">
        <w:rPr>
          <w:rFonts w:ascii="Book Antiqua" w:hAnsi="Book Antiqua"/>
          <w:sz w:val="21"/>
          <w:szCs w:val="21"/>
        </w:rPr>
        <w:t xml:space="preserve"> good friend, spiritual friend</w:t>
      </w:r>
    </w:p>
    <w:p w:rsidR="002E1056" w:rsidRPr="00E269A8" w:rsidRDefault="002E1056" w:rsidP="002E1056">
      <w:pPr>
        <w:widowControl w:val="0"/>
        <w:spacing w:after="0" w:line="240" w:lineRule="auto"/>
        <w:jc w:val="both"/>
        <w:rPr>
          <w:rFonts w:ascii="Book Antiqua" w:hAnsi="Book Antiqua"/>
          <w:sz w:val="21"/>
          <w:szCs w:val="21"/>
        </w:rPr>
      </w:pPr>
      <w:proofErr w:type="spellStart"/>
      <w:r w:rsidRPr="00E269A8">
        <w:rPr>
          <w:rFonts w:ascii="Book Antiqua" w:hAnsi="Book Antiqua"/>
          <w:b/>
          <w:i/>
          <w:sz w:val="21"/>
          <w:szCs w:val="21"/>
        </w:rPr>
        <w:t>kamma</w:t>
      </w:r>
      <w:proofErr w:type="spellEnd"/>
      <w:r w:rsidRPr="00E269A8">
        <w:rPr>
          <w:rFonts w:ascii="Book Antiqua" w:hAnsi="Book Antiqua"/>
          <w:b/>
          <w:i/>
          <w:sz w:val="21"/>
          <w:szCs w:val="21"/>
        </w:rPr>
        <w:t xml:space="preserve">: </w:t>
      </w:r>
      <w:r w:rsidRPr="00E269A8">
        <w:rPr>
          <w:rFonts w:ascii="Book Antiqua" w:hAnsi="Book Antiqua"/>
          <w:sz w:val="21"/>
          <w:szCs w:val="21"/>
        </w:rPr>
        <w:t>(Sanskrit: karma) Intentional actions that have good or bad results based on the type of action.</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lay people:</w:t>
      </w:r>
      <w:r w:rsidRPr="00E269A8">
        <w:rPr>
          <w:rFonts w:ascii="Book Antiqua" w:hAnsi="Book Antiqua"/>
          <w:sz w:val="21"/>
          <w:szCs w:val="21"/>
        </w:rPr>
        <w:t xml:space="preserve"> Followers of the Buddha who live ordinary lives while practicing the teachings. The other category of disciples are ordained monks and nuns who give up jobs and fam</w:t>
      </w:r>
      <w:r w:rsidRPr="00E269A8">
        <w:rPr>
          <w:rFonts w:ascii="Book Antiqua" w:hAnsi="Book Antiqua"/>
          <w:sz w:val="21"/>
          <w:szCs w:val="21"/>
        </w:rPr>
        <w:t>i</w:t>
      </w:r>
      <w:r w:rsidRPr="00E269A8">
        <w:rPr>
          <w:rFonts w:ascii="Book Antiqua" w:hAnsi="Book Antiqua"/>
          <w:sz w:val="21"/>
          <w:szCs w:val="21"/>
        </w:rPr>
        <w:t>lies to practice the teachings full time.</w:t>
      </w:r>
    </w:p>
    <w:p w:rsidR="002E1056"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Mahamevnawa:</w:t>
      </w:r>
      <w:r w:rsidRPr="00E269A8">
        <w:rPr>
          <w:rFonts w:ascii="Book Antiqua" w:hAnsi="Book Antiqua"/>
          <w:sz w:val="21"/>
          <w:szCs w:val="21"/>
        </w:rPr>
        <w:t xml:space="preserve"> (</w:t>
      </w:r>
      <w:proofErr w:type="spellStart"/>
      <w:r w:rsidRPr="00E269A8">
        <w:rPr>
          <w:rFonts w:ascii="Book Antiqua" w:hAnsi="Book Antiqua"/>
          <w:sz w:val="21"/>
          <w:szCs w:val="21"/>
        </w:rPr>
        <w:t>maha</w:t>
      </w:r>
      <w:proofErr w:type="spellEnd"/>
      <w:r w:rsidRPr="00E269A8">
        <w:rPr>
          <w:rFonts w:ascii="Book Antiqua" w:hAnsi="Book Antiqua"/>
          <w:sz w:val="21"/>
          <w:szCs w:val="21"/>
        </w:rPr>
        <w:t xml:space="preserve"> MAY </w:t>
      </w:r>
      <w:proofErr w:type="spellStart"/>
      <w:r w:rsidRPr="00E269A8">
        <w:rPr>
          <w:rFonts w:ascii="Book Antiqua" w:hAnsi="Book Antiqua"/>
          <w:sz w:val="21"/>
          <w:szCs w:val="21"/>
        </w:rPr>
        <w:t>oo</w:t>
      </w:r>
      <w:proofErr w:type="spellEnd"/>
      <w:r w:rsidRPr="00E269A8">
        <w:rPr>
          <w:rFonts w:ascii="Book Antiqua" w:hAnsi="Book Antiqua"/>
          <w:sz w:val="21"/>
          <w:szCs w:val="21"/>
        </w:rPr>
        <w:t xml:space="preserve"> NA </w:t>
      </w:r>
      <w:proofErr w:type="spellStart"/>
      <w:r w:rsidRPr="00E269A8">
        <w:rPr>
          <w:rFonts w:ascii="Book Antiqua" w:hAnsi="Book Antiqua"/>
          <w:sz w:val="21"/>
          <w:szCs w:val="21"/>
        </w:rPr>
        <w:t>wa</w:t>
      </w:r>
      <w:proofErr w:type="spellEnd"/>
      <w:r w:rsidRPr="00E269A8">
        <w:rPr>
          <w:rFonts w:ascii="Book Antiqua" w:hAnsi="Book Antiqua"/>
          <w:sz w:val="21"/>
          <w:szCs w:val="21"/>
        </w:rPr>
        <w:t>) “Garden of the Great Cloud.” This is the name of the most ancient monastery in Sri Lanka and also the name of our organization. In tropical countries clouds are often the only relief from the burning sun.</w:t>
      </w:r>
    </w:p>
    <w:p w:rsidR="009B7908" w:rsidRPr="00E269A8" w:rsidRDefault="009B7908" w:rsidP="002E1056">
      <w:pPr>
        <w:widowControl w:val="0"/>
        <w:spacing w:after="0" w:line="240" w:lineRule="auto"/>
        <w:jc w:val="both"/>
        <w:rPr>
          <w:rFonts w:ascii="Book Antiqua" w:hAnsi="Book Antiqua"/>
          <w:sz w:val="21"/>
          <w:szCs w:val="21"/>
        </w:rPr>
      </w:pP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lastRenderedPageBreak/>
        <w:t>merit:</w:t>
      </w:r>
      <w:r w:rsidRPr="00E269A8">
        <w:rPr>
          <w:rFonts w:ascii="Book Antiqua" w:hAnsi="Book Antiqua"/>
          <w:sz w:val="21"/>
          <w:szCs w:val="21"/>
        </w:rPr>
        <w:t xml:space="preserve"> All kinds of good actions that lead to good results.</w:t>
      </w:r>
    </w:p>
    <w:p w:rsidR="002E1056" w:rsidRPr="00E269A8" w:rsidRDefault="002E1056" w:rsidP="002E1056">
      <w:pPr>
        <w:widowControl w:val="0"/>
        <w:spacing w:after="0" w:line="240" w:lineRule="auto"/>
        <w:jc w:val="both"/>
        <w:rPr>
          <w:rFonts w:ascii="Book Antiqua" w:hAnsi="Book Antiqua"/>
          <w:sz w:val="21"/>
          <w:szCs w:val="21"/>
        </w:rPr>
      </w:pPr>
      <w:proofErr w:type="spellStart"/>
      <w:r w:rsidRPr="00E269A8">
        <w:rPr>
          <w:rFonts w:ascii="Book Antiqua" w:hAnsi="Book Antiqua"/>
          <w:b/>
          <w:i/>
          <w:sz w:val="21"/>
          <w:szCs w:val="21"/>
        </w:rPr>
        <w:t>mett</w:t>
      </w:r>
      <w:r w:rsidR="00777FB5" w:rsidRPr="00E269A8">
        <w:rPr>
          <w:rFonts w:ascii="Book Antiqua" w:hAnsi="Book Antiqua"/>
          <w:b/>
          <w:i/>
          <w:sz w:val="21"/>
          <w:szCs w:val="21"/>
        </w:rPr>
        <w:t>ā</w:t>
      </w:r>
      <w:proofErr w:type="spellEnd"/>
      <w:r w:rsidRPr="00E269A8">
        <w:rPr>
          <w:rFonts w:ascii="Book Antiqua" w:hAnsi="Book Antiqua"/>
          <w:b/>
          <w:i/>
          <w:sz w:val="21"/>
          <w:szCs w:val="21"/>
        </w:rPr>
        <w:t>:</w:t>
      </w:r>
      <w:r w:rsidRPr="00E269A8">
        <w:rPr>
          <w:rFonts w:ascii="Book Antiqua" w:hAnsi="Book Antiqua"/>
          <w:sz w:val="21"/>
          <w:szCs w:val="21"/>
        </w:rPr>
        <w:t xml:space="preserve"> “loving-kindness.” A feeling of u</w:t>
      </w:r>
      <w:r w:rsidRPr="00E269A8">
        <w:rPr>
          <w:rFonts w:ascii="Book Antiqua" w:hAnsi="Book Antiqua"/>
          <w:sz w:val="21"/>
          <w:szCs w:val="21"/>
        </w:rPr>
        <w:t>n</w:t>
      </w:r>
      <w:r w:rsidRPr="00E269A8">
        <w:rPr>
          <w:rFonts w:ascii="Book Antiqua" w:hAnsi="Book Antiqua"/>
          <w:sz w:val="21"/>
          <w:szCs w:val="21"/>
        </w:rPr>
        <w:t xml:space="preserve">conditional good-will towards oneself and others. </w:t>
      </w:r>
    </w:p>
    <w:p w:rsidR="002E1056" w:rsidRPr="00E269A8" w:rsidRDefault="002E1056" w:rsidP="002E1056">
      <w:pPr>
        <w:widowControl w:val="0"/>
        <w:spacing w:after="0" w:line="240" w:lineRule="auto"/>
        <w:jc w:val="both"/>
        <w:rPr>
          <w:rFonts w:ascii="Book Antiqua" w:hAnsi="Book Antiqua"/>
          <w:sz w:val="21"/>
          <w:szCs w:val="21"/>
        </w:rPr>
      </w:pPr>
      <w:proofErr w:type="spellStart"/>
      <w:r w:rsidRPr="00E269A8">
        <w:rPr>
          <w:rFonts w:ascii="Book Antiqua" w:hAnsi="Book Antiqua"/>
          <w:b/>
          <w:i/>
          <w:sz w:val="21"/>
          <w:szCs w:val="21"/>
        </w:rPr>
        <w:t>Namo</w:t>
      </w:r>
      <w:proofErr w:type="spellEnd"/>
      <w:r w:rsidRPr="00E269A8">
        <w:rPr>
          <w:rFonts w:ascii="Book Antiqua" w:hAnsi="Book Antiqua"/>
          <w:b/>
          <w:i/>
          <w:sz w:val="21"/>
          <w:szCs w:val="21"/>
        </w:rPr>
        <w:t xml:space="preserve"> </w:t>
      </w:r>
      <w:proofErr w:type="spellStart"/>
      <w:r w:rsidRPr="00E269A8">
        <w:rPr>
          <w:rFonts w:ascii="Book Antiqua" w:hAnsi="Book Antiqua"/>
          <w:b/>
          <w:i/>
          <w:sz w:val="21"/>
          <w:szCs w:val="21"/>
        </w:rPr>
        <w:t>Buddhaya</w:t>
      </w:r>
      <w:proofErr w:type="spellEnd"/>
      <w:r w:rsidRPr="00E269A8">
        <w:rPr>
          <w:rFonts w:ascii="Book Antiqua" w:hAnsi="Book Antiqua"/>
          <w:b/>
          <w:i/>
          <w:sz w:val="21"/>
          <w:szCs w:val="21"/>
        </w:rPr>
        <w:t>:</w:t>
      </w:r>
      <w:r w:rsidRPr="00E269A8">
        <w:rPr>
          <w:rFonts w:ascii="Book Antiqua" w:hAnsi="Book Antiqua"/>
          <w:sz w:val="21"/>
          <w:szCs w:val="21"/>
        </w:rPr>
        <w:t xml:space="preserve"> “Homage to the Buddha.” We often use this as a greeting.</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nibb</w:t>
      </w:r>
      <w:r w:rsidR="00777FB5" w:rsidRPr="00E269A8">
        <w:rPr>
          <w:rFonts w:ascii="Book Antiqua" w:hAnsi="Book Antiqua"/>
          <w:b/>
          <w:i/>
          <w:sz w:val="21"/>
          <w:szCs w:val="21"/>
        </w:rPr>
        <w:t>ā</w:t>
      </w:r>
      <w:r w:rsidRPr="00E269A8">
        <w:rPr>
          <w:rFonts w:ascii="Book Antiqua" w:hAnsi="Book Antiqua"/>
          <w:b/>
          <w:i/>
          <w:sz w:val="21"/>
          <w:szCs w:val="21"/>
        </w:rPr>
        <w:t>na:</w:t>
      </w:r>
      <w:r w:rsidRPr="00E269A8">
        <w:rPr>
          <w:rFonts w:ascii="Book Antiqua" w:hAnsi="Book Antiqua"/>
          <w:sz w:val="21"/>
          <w:szCs w:val="21"/>
        </w:rPr>
        <w:t xml:space="preserve"> The complete ending of suffering. Often translated as “enlightenment.”</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Nobel Ones:</w:t>
      </w:r>
      <w:r w:rsidRPr="00E269A8">
        <w:rPr>
          <w:rFonts w:ascii="Book Antiqua" w:hAnsi="Book Antiqua"/>
          <w:sz w:val="21"/>
          <w:szCs w:val="21"/>
        </w:rPr>
        <w:t xml:space="preserve"> Individuals who have attained at least the first stage of enlightenment.</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Noble Eightfold Path:</w:t>
      </w:r>
      <w:r w:rsidRPr="00E269A8">
        <w:rPr>
          <w:rFonts w:ascii="Book Antiqua" w:hAnsi="Book Antiqua"/>
          <w:sz w:val="21"/>
          <w:szCs w:val="21"/>
        </w:rPr>
        <w:t xml:space="preserve"> The Buddha’s training to attain enlightenment: right view, right i</w:t>
      </w:r>
      <w:r w:rsidRPr="00E269A8">
        <w:rPr>
          <w:rFonts w:ascii="Book Antiqua" w:hAnsi="Book Antiqua"/>
          <w:sz w:val="21"/>
          <w:szCs w:val="21"/>
        </w:rPr>
        <w:t>n</w:t>
      </w:r>
      <w:r w:rsidRPr="00E269A8">
        <w:rPr>
          <w:rFonts w:ascii="Book Antiqua" w:hAnsi="Book Antiqua"/>
          <w:sz w:val="21"/>
          <w:szCs w:val="21"/>
        </w:rPr>
        <w:t>tention, right speech, right action, right livelihood, right effort, right mindfulness, and right concentration.</w:t>
      </w:r>
    </w:p>
    <w:p w:rsidR="002E1056" w:rsidRPr="00E269A8" w:rsidRDefault="002E1056" w:rsidP="002E1056">
      <w:pPr>
        <w:widowControl w:val="0"/>
        <w:spacing w:after="0" w:line="240" w:lineRule="auto"/>
        <w:jc w:val="both"/>
        <w:rPr>
          <w:rFonts w:ascii="Book Antiqua" w:hAnsi="Book Antiqua"/>
          <w:sz w:val="21"/>
          <w:szCs w:val="21"/>
        </w:rPr>
      </w:pPr>
      <w:proofErr w:type="gramStart"/>
      <w:r w:rsidRPr="00E269A8">
        <w:rPr>
          <w:rFonts w:ascii="Book Antiqua" w:hAnsi="Book Antiqua"/>
          <w:b/>
          <w:i/>
          <w:sz w:val="21"/>
          <w:szCs w:val="21"/>
        </w:rPr>
        <w:t>non-returner</w:t>
      </w:r>
      <w:proofErr w:type="gramEnd"/>
      <w:r w:rsidRPr="00E269A8">
        <w:rPr>
          <w:rFonts w:ascii="Book Antiqua" w:hAnsi="Book Antiqua"/>
          <w:b/>
          <w:i/>
          <w:sz w:val="21"/>
          <w:szCs w:val="21"/>
        </w:rPr>
        <w:t>:</w:t>
      </w:r>
      <w:r w:rsidRPr="00E269A8">
        <w:rPr>
          <w:rFonts w:ascii="Book Antiqua" w:hAnsi="Book Antiqua"/>
          <w:sz w:val="21"/>
          <w:szCs w:val="21"/>
        </w:rPr>
        <w:t xml:space="preserve"> Someone who has removed the fetters of sensual desire and hatred and will not take rebirth again i</w:t>
      </w:r>
      <w:r w:rsidR="007A78D7">
        <w:rPr>
          <w:rFonts w:ascii="Book Antiqua" w:hAnsi="Book Antiqua"/>
          <w:sz w:val="21"/>
          <w:szCs w:val="21"/>
        </w:rPr>
        <w:t>n</w:t>
      </w:r>
      <w:bookmarkStart w:id="0" w:name="_GoBack"/>
      <w:bookmarkEnd w:id="0"/>
      <w:r w:rsidRPr="00E269A8">
        <w:rPr>
          <w:rFonts w:ascii="Book Antiqua" w:hAnsi="Book Antiqua"/>
          <w:sz w:val="21"/>
          <w:szCs w:val="21"/>
        </w:rPr>
        <w:t xml:space="preserve"> the human world b</w:t>
      </w:r>
      <w:r w:rsidRPr="00E269A8">
        <w:rPr>
          <w:rFonts w:ascii="Book Antiqua" w:hAnsi="Book Antiqua"/>
          <w:sz w:val="21"/>
          <w:szCs w:val="21"/>
        </w:rPr>
        <w:t>e</w:t>
      </w:r>
      <w:r w:rsidRPr="00E269A8">
        <w:rPr>
          <w:rFonts w:ascii="Book Antiqua" w:hAnsi="Book Antiqua"/>
          <w:sz w:val="21"/>
          <w:szCs w:val="21"/>
        </w:rPr>
        <w:t>fore attaining full enlightenment.</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once-returner:</w:t>
      </w:r>
      <w:r w:rsidRPr="00E269A8">
        <w:rPr>
          <w:rFonts w:ascii="Book Antiqua" w:hAnsi="Book Antiqua"/>
          <w:sz w:val="21"/>
          <w:szCs w:val="21"/>
        </w:rPr>
        <w:t xml:space="preserve"> Someone who has substantially reduced greed, hatred and delusion and will be reborn in the human world a maximum of one more time.</w:t>
      </w:r>
    </w:p>
    <w:p w:rsidR="002E1056" w:rsidRPr="00E269A8" w:rsidRDefault="002E1056" w:rsidP="002E1056">
      <w:pPr>
        <w:widowControl w:val="0"/>
        <w:spacing w:after="0" w:line="240" w:lineRule="auto"/>
        <w:jc w:val="both"/>
        <w:rPr>
          <w:rFonts w:ascii="Book Antiqua" w:hAnsi="Book Antiqua"/>
          <w:sz w:val="21"/>
          <w:szCs w:val="21"/>
        </w:rPr>
      </w:pPr>
      <w:proofErr w:type="spellStart"/>
      <w:r w:rsidRPr="00E269A8">
        <w:rPr>
          <w:rFonts w:ascii="Book Antiqua" w:hAnsi="Book Antiqua"/>
          <w:b/>
          <w:i/>
          <w:sz w:val="21"/>
          <w:szCs w:val="21"/>
        </w:rPr>
        <w:t>P</w:t>
      </w:r>
      <w:r w:rsidR="00777FB5" w:rsidRPr="00E269A8">
        <w:rPr>
          <w:rFonts w:ascii="Book Antiqua" w:hAnsi="Book Antiqua"/>
          <w:b/>
          <w:i/>
          <w:sz w:val="21"/>
          <w:szCs w:val="21"/>
        </w:rPr>
        <w:t>ā</w:t>
      </w:r>
      <w:r w:rsidRPr="00E269A8">
        <w:rPr>
          <w:rFonts w:ascii="Book Antiqua" w:hAnsi="Book Antiqua"/>
          <w:b/>
          <w:i/>
          <w:sz w:val="21"/>
          <w:szCs w:val="21"/>
        </w:rPr>
        <w:t>li</w:t>
      </w:r>
      <w:proofErr w:type="spellEnd"/>
      <w:r w:rsidRPr="00E269A8">
        <w:rPr>
          <w:rFonts w:ascii="Book Antiqua" w:hAnsi="Book Antiqua"/>
          <w:b/>
          <w:i/>
          <w:sz w:val="21"/>
          <w:szCs w:val="21"/>
        </w:rPr>
        <w:t>:</w:t>
      </w:r>
      <w:r w:rsidRPr="00E269A8">
        <w:rPr>
          <w:rFonts w:ascii="Book Antiqua" w:hAnsi="Book Antiqua"/>
          <w:sz w:val="21"/>
          <w:szCs w:val="21"/>
        </w:rPr>
        <w:t xml:space="preserve"> The ancient Indian language used to record the Buddha’s teachings. We use this language when we chant.</w:t>
      </w:r>
    </w:p>
    <w:p w:rsidR="002E1056" w:rsidRPr="00E269A8" w:rsidRDefault="002E1056" w:rsidP="002E1056">
      <w:pPr>
        <w:widowControl w:val="0"/>
        <w:spacing w:after="0" w:line="240" w:lineRule="auto"/>
        <w:jc w:val="both"/>
        <w:rPr>
          <w:rFonts w:ascii="Times New Roman" w:hAnsi="Times New Roman" w:cs="Times New Roman"/>
          <w:sz w:val="21"/>
          <w:szCs w:val="21"/>
        </w:rPr>
      </w:pPr>
      <w:proofErr w:type="spellStart"/>
      <w:r w:rsidRPr="00E269A8">
        <w:rPr>
          <w:rFonts w:ascii="Book Antiqua" w:hAnsi="Book Antiqua"/>
          <w:b/>
          <w:i/>
          <w:sz w:val="21"/>
          <w:szCs w:val="21"/>
        </w:rPr>
        <w:t>Pā</w:t>
      </w:r>
      <w:r w:rsidRPr="00E269A8">
        <w:rPr>
          <w:rFonts w:ascii="Times New Roman" w:hAnsi="Times New Roman" w:cs="Times New Roman"/>
          <w:b/>
          <w:i/>
          <w:sz w:val="21"/>
          <w:szCs w:val="21"/>
        </w:rPr>
        <w:t>ṭ</w:t>
      </w:r>
      <w:r w:rsidRPr="00E269A8">
        <w:rPr>
          <w:rFonts w:ascii="Book Antiqua" w:hAnsi="Book Antiqua"/>
          <w:b/>
          <w:i/>
          <w:sz w:val="21"/>
          <w:szCs w:val="21"/>
        </w:rPr>
        <w:t>imokkha</w:t>
      </w:r>
      <w:proofErr w:type="spellEnd"/>
      <w:r w:rsidRPr="00E269A8">
        <w:rPr>
          <w:rFonts w:ascii="Book Antiqua" w:hAnsi="Book Antiqua"/>
          <w:b/>
          <w:i/>
          <w:sz w:val="21"/>
          <w:szCs w:val="21"/>
        </w:rPr>
        <w:t>:</w:t>
      </w:r>
      <w:r w:rsidRPr="00E269A8">
        <w:rPr>
          <w:rFonts w:ascii="Times New Roman" w:hAnsi="Times New Roman" w:cs="Times New Roman"/>
          <w:sz w:val="21"/>
          <w:szCs w:val="21"/>
        </w:rPr>
        <w:t xml:space="preserve"> The basic set of rules for monks and nuns.</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rebirth:</w:t>
      </w:r>
      <w:r w:rsidRPr="00E269A8">
        <w:rPr>
          <w:rFonts w:ascii="Book Antiqua" w:hAnsi="Book Antiqua"/>
          <w:sz w:val="21"/>
          <w:szCs w:val="21"/>
        </w:rPr>
        <w:t xml:space="preserve"> The process where someone who still has greed, hatred, and delusion in their mind dies and appears again in another form.</w:t>
      </w:r>
    </w:p>
    <w:p w:rsidR="002E1056" w:rsidRPr="00E269A8" w:rsidRDefault="002E1056" w:rsidP="002E1056">
      <w:pPr>
        <w:widowControl w:val="0"/>
        <w:spacing w:after="0" w:line="240" w:lineRule="auto"/>
        <w:jc w:val="both"/>
        <w:rPr>
          <w:rFonts w:ascii="Book Antiqua" w:hAnsi="Book Antiqua"/>
          <w:sz w:val="21"/>
          <w:szCs w:val="21"/>
        </w:rPr>
      </w:pPr>
      <w:proofErr w:type="spellStart"/>
      <w:r w:rsidRPr="00E269A8">
        <w:rPr>
          <w:rFonts w:ascii="Book Antiqua" w:hAnsi="Book Antiqua"/>
          <w:b/>
          <w:i/>
          <w:sz w:val="21"/>
          <w:szCs w:val="21"/>
        </w:rPr>
        <w:t>saddha</w:t>
      </w:r>
      <w:proofErr w:type="spellEnd"/>
      <w:r w:rsidRPr="00E269A8">
        <w:rPr>
          <w:rFonts w:ascii="Book Antiqua" w:hAnsi="Book Antiqua"/>
          <w:b/>
          <w:i/>
          <w:sz w:val="21"/>
          <w:szCs w:val="21"/>
        </w:rPr>
        <w:t>:</w:t>
      </w:r>
      <w:r w:rsidRPr="00E269A8">
        <w:rPr>
          <w:rFonts w:ascii="Book Antiqua" w:hAnsi="Book Antiqua"/>
          <w:sz w:val="21"/>
          <w:szCs w:val="21"/>
        </w:rPr>
        <w:t xml:space="preserve"> (Sanskrit: </w:t>
      </w:r>
      <w:proofErr w:type="spellStart"/>
      <w:r w:rsidRPr="00E269A8">
        <w:rPr>
          <w:rFonts w:ascii="Book Antiqua" w:hAnsi="Book Antiqua"/>
          <w:sz w:val="21"/>
          <w:szCs w:val="21"/>
        </w:rPr>
        <w:t>shraddha</w:t>
      </w:r>
      <w:proofErr w:type="spellEnd"/>
      <w:r w:rsidRPr="00E269A8">
        <w:rPr>
          <w:rFonts w:ascii="Book Antiqua" w:hAnsi="Book Antiqua"/>
          <w:sz w:val="21"/>
          <w:szCs w:val="21"/>
        </w:rPr>
        <w:t>) Faith, conf</w:t>
      </w:r>
      <w:r w:rsidRPr="00E269A8">
        <w:rPr>
          <w:rFonts w:ascii="Book Antiqua" w:hAnsi="Book Antiqua"/>
          <w:sz w:val="21"/>
          <w:szCs w:val="21"/>
        </w:rPr>
        <w:t>i</w:t>
      </w:r>
      <w:r w:rsidRPr="00E269A8">
        <w:rPr>
          <w:rFonts w:ascii="Book Antiqua" w:hAnsi="Book Antiqua"/>
          <w:sz w:val="21"/>
          <w:szCs w:val="21"/>
        </w:rPr>
        <w:t>dence. Specifically, confidence in the enlightenment of the Buddha.</w:t>
      </w:r>
    </w:p>
    <w:p w:rsidR="002E1056" w:rsidRPr="00E269A8" w:rsidRDefault="002E1056" w:rsidP="002E1056">
      <w:pPr>
        <w:widowControl w:val="0"/>
        <w:spacing w:after="0" w:line="240" w:lineRule="auto"/>
        <w:jc w:val="both"/>
        <w:rPr>
          <w:rFonts w:ascii="Book Antiqua" w:hAnsi="Book Antiqua"/>
          <w:sz w:val="21"/>
          <w:szCs w:val="21"/>
        </w:rPr>
      </w:pPr>
      <w:r w:rsidRPr="00E269A8">
        <w:rPr>
          <w:rFonts w:ascii="Book Antiqua" w:hAnsi="Book Antiqua"/>
          <w:b/>
          <w:i/>
          <w:sz w:val="21"/>
          <w:szCs w:val="21"/>
        </w:rPr>
        <w:t>sadhu:</w:t>
      </w:r>
      <w:r w:rsidRPr="00E269A8">
        <w:rPr>
          <w:rFonts w:ascii="Book Antiqua" w:hAnsi="Book Antiqua"/>
          <w:sz w:val="21"/>
          <w:szCs w:val="21"/>
        </w:rPr>
        <w:t xml:space="preserve"> “</w:t>
      </w:r>
      <w:r w:rsidR="00777FB5" w:rsidRPr="00E269A8">
        <w:rPr>
          <w:rFonts w:ascii="Book Antiqua" w:hAnsi="Book Antiqua"/>
          <w:sz w:val="21"/>
          <w:szCs w:val="21"/>
        </w:rPr>
        <w:t>E</w:t>
      </w:r>
      <w:r w:rsidRPr="00E269A8">
        <w:rPr>
          <w:rFonts w:ascii="Book Antiqua" w:hAnsi="Book Antiqua"/>
          <w:sz w:val="21"/>
          <w:szCs w:val="21"/>
        </w:rPr>
        <w:t>xcellent,” “very good.” We say this all the time to start things and end things.</w:t>
      </w:r>
    </w:p>
    <w:p w:rsidR="002E1056" w:rsidRPr="00E269A8" w:rsidRDefault="002E1056" w:rsidP="002E1056">
      <w:pPr>
        <w:widowControl w:val="0"/>
        <w:spacing w:after="0" w:line="240" w:lineRule="auto"/>
        <w:jc w:val="both"/>
        <w:rPr>
          <w:rFonts w:ascii="Book Antiqua" w:hAnsi="Book Antiqua"/>
          <w:sz w:val="21"/>
          <w:szCs w:val="21"/>
        </w:rPr>
      </w:pPr>
      <w:proofErr w:type="spellStart"/>
      <w:r w:rsidRPr="00E269A8">
        <w:rPr>
          <w:rFonts w:ascii="Book Antiqua" w:hAnsi="Book Antiqua"/>
          <w:b/>
          <w:i/>
          <w:sz w:val="21"/>
          <w:szCs w:val="21"/>
        </w:rPr>
        <w:t>sa</w:t>
      </w:r>
      <w:r w:rsidR="00777FB5" w:rsidRPr="00E269A8">
        <w:rPr>
          <w:rFonts w:ascii="Times New Roman" w:hAnsi="Times New Roman" w:cs="Times New Roman"/>
          <w:b/>
          <w:i/>
          <w:sz w:val="21"/>
          <w:szCs w:val="21"/>
        </w:rPr>
        <w:t>ṁ</w:t>
      </w:r>
      <w:r w:rsidRPr="00E269A8">
        <w:rPr>
          <w:rFonts w:ascii="Book Antiqua" w:hAnsi="Book Antiqua"/>
          <w:b/>
          <w:i/>
          <w:sz w:val="21"/>
          <w:szCs w:val="21"/>
        </w:rPr>
        <w:t>sara</w:t>
      </w:r>
      <w:proofErr w:type="spellEnd"/>
      <w:r w:rsidRPr="00E269A8">
        <w:rPr>
          <w:rFonts w:ascii="Book Antiqua" w:hAnsi="Book Antiqua"/>
          <w:b/>
          <w:i/>
          <w:sz w:val="21"/>
          <w:szCs w:val="21"/>
        </w:rPr>
        <w:t>:</w:t>
      </w:r>
      <w:r w:rsidRPr="00E269A8">
        <w:rPr>
          <w:rFonts w:ascii="Book Antiqua" w:hAnsi="Book Antiqua"/>
          <w:sz w:val="21"/>
          <w:szCs w:val="21"/>
        </w:rPr>
        <w:t xml:space="preserve"> (pronounced sung-</w:t>
      </w:r>
      <w:proofErr w:type="spellStart"/>
      <w:r w:rsidRPr="00E269A8">
        <w:rPr>
          <w:rFonts w:ascii="Book Antiqua" w:hAnsi="Book Antiqua"/>
          <w:sz w:val="21"/>
          <w:szCs w:val="21"/>
        </w:rPr>
        <w:t>sara</w:t>
      </w:r>
      <w:proofErr w:type="spellEnd"/>
      <w:r w:rsidRPr="00E269A8">
        <w:rPr>
          <w:rFonts w:ascii="Book Antiqua" w:hAnsi="Book Antiqua"/>
          <w:sz w:val="21"/>
          <w:szCs w:val="21"/>
        </w:rPr>
        <w:t>) The cycle of death and re-birth that only comes to an end with full enlightenment.</w:t>
      </w:r>
    </w:p>
    <w:p w:rsidR="000153B4" w:rsidRPr="00E269A8" w:rsidRDefault="002E1056" w:rsidP="00ED3FF7">
      <w:pPr>
        <w:widowControl w:val="0"/>
        <w:spacing w:after="0" w:line="240" w:lineRule="auto"/>
        <w:jc w:val="both"/>
        <w:rPr>
          <w:rFonts w:ascii="Book Antiqua" w:hAnsi="Book Antiqua"/>
          <w:sz w:val="21"/>
          <w:szCs w:val="21"/>
        </w:rPr>
      </w:pPr>
      <w:r w:rsidRPr="00E269A8">
        <w:rPr>
          <w:rFonts w:ascii="Book Antiqua" w:hAnsi="Book Antiqua"/>
          <w:b/>
          <w:i/>
          <w:sz w:val="21"/>
          <w:szCs w:val="21"/>
        </w:rPr>
        <w:t>Sa</w:t>
      </w:r>
      <w:r w:rsidR="00777FB5" w:rsidRPr="00E269A8">
        <w:rPr>
          <w:rFonts w:ascii="Times New Roman" w:hAnsi="Times New Roman" w:cs="Times New Roman"/>
          <w:b/>
          <w:i/>
          <w:sz w:val="21"/>
          <w:szCs w:val="21"/>
        </w:rPr>
        <w:t>ṅ</w:t>
      </w:r>
      <w:r w:rsidRPr="00E269A8">
        <w:rPr>
          <w:rFonts w:ascii="Book Antiqua" w:hAnsi="Book Antiqua"/>
          <w:b/>
          <w:i/>
          <w:sz w:val="21"/>
          <w:szCs w:val="21"/>
        </w:rPr>
        <w:t>gha:</w:t>
      </w:r>
      <w:r w:rsidRPr="00E269A8">
        <w:rPr>
          <w:rFonts w:ascii="Book Antiqua" w:hAnsi="Book Antiqua"/>
          <w:sz w:val="21"/>
          <w:szCs w:val="21"/>
        </w:rPr>
        <w:t xml:space="preserve"> There are two types of </w:t>
      </w:r>
      <w:proofErr w:type="spellStart"/>
      <w:r w:rsidRPr="00E269A8">
        <w:rPr>
          <w:rFonts w:ascii="Book Antiqua" w:hAnsi="Book Antiqua"/>
          <w:sz w:val="21"/>
          <w:szCs w:val="21"/>
        </w:rPr>
        <w:t>sa</w:t>
      </w:r>
      <w:r w:rsidR="00777FB5" w:rsidRPr="00E269A8">
        <w:rPr>
          <w:rFonts w:ascii="Times New Roman" w:hAnsi="Times New Roman" w:cs="Times New Roman"/>
          <w:sz w:val="21"/>
          <w:szCs w:val="21"/>
        </w:rPr>
        <w:t>ṅ</w:t>
      </w:r>
      <w:r w:rsidRPr="00E269A8">
        <w:rPr>
          <w:rFonts w:ascii="Book Antiqua" w:hAnsi="Book Antiqua"/>
          <w:sz w:val="21"/>
          <w:szCs w:val="21"/>
        </w:rPr>
        <w:t>gha</w:t>
      </w:r>
      <w:proofErr w:type="spellEnd"/>
      <w:r w:rsidRPr="00E269A8">
        <w:rPr>
          <w:rFonts w:ascii="Book Antiqua" w:hAnsi="Book Antiqua"/>
          <w:sz w:val="21"/>
          <w:szCs w:val="21"/>
        </w:rPr>
        <w:t xml:space="preserve">: 1) the community of monks and nuns. 2) All beings who have attained </w:t>
      </w:r>
      <w:r w:rsidR="00ED3FF7" w:rsidRPr="00E269A8">
        <w:rPr>
          <w:rFonts w:ascii="Book Antiqua" w:hAnsi="Book Antiqua"/>
          <w:sz w:val="21"/>
          <w:szCs w:val="21"/>
        </w:rPr>
        <w:t>a</w:t>
      </w:r>
      <w:r w:rsidRPr="00E269A8">
        <w:rPr>
          <w:rFonts w:ascii="Book Antiqua" w:hAnsi="Book Antiqua"/>
          <w:sz w:val="21"/>
          <w:szCs w:val="21"/>
        </w:rPr>
        <w:t xml:space="preserve"> level of enlightenment.</w:t>
      </w:r>
    </w:p>
    <w:sectPr w:rsidR="000153B4" w:rsidRPr="00E269A8" w:rsidSect="00C222D9">
      <w:pgSz w:w="15840" w:h="12240" w:orient="landscape"/>
      <w:pgMar w:top="454" w:right="624" w:bottom="397" w:left="624" w:header="709" w:footer="709" w:gutter="0"/>
      <w:cols w:num="3" w:space="85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embedRegular r:id="rId1" w:fontKey="{3FD9F566-CF63-4BAA-81FE-7729962F4AB9}"/>
    <w:embedItalic r:id="rId2" w:fontKey="{46FF3F7B-283C-45AD-8464-FC535A39F8E3}"/>
    <w:embedBoldItalic r:id="rId3" w:fontKey="{474A40BE-EF04-42AD-9236-E511793BC406}"/>
  </w:font>
  <w:font w:name="Mangal">
    <w:panose1 w:val="02040503050203030202"/>
    <w:charset w:val="00"/>
    <w:family w:val="roman"/>
    <w:pitch w:val="variable"/>
    <w:sig w:usb0="00008003" w:usb1="00000000" w:usb2="00000000" w:usb3="00000000" w:csb0="00000001" w:csb1="00000000"/>
    <w:embedRegular r:id="rId4" w:fontKey="{BE1D790C-3C4F-4468-972D-535C1175AD11}"/>
    <w:embedItalic r:id="rId5" w:fontKey="{56B4B260-939E-483E-A84C-ADA64B0900A1}"/>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6" w:fontKey="{5FEB9DE5-9B59-40E8-929F-E528CA6CAC9A}"/>
  </w:font>
  <w:font w:name="Berolina">
    <w:panose1 w:val="00000000000000000000"/>
    <w:charset w:val="00"/>
    <w:family w:val="auto"/>
    <w:pitch w:val="variable"/>
    <w:sig w:usb0="A0000027" w:usb1="0000000A" w:usb2="00000000" w:usb3="00000000" w:csb0="00000111" w:csb1="00000000"/>
    <w:embedRegular r:id="rId7" w:fontKey="{D7FE8E02-4113-4A32-9EA3-DBBA79C0E86C}"/>
  </w:font>
  <w:font w:name="Book Antiqua">
    <w:panose1 w:val="02040602050305030304"/>
    <w:charset w:val="00"/>
    <w:family w:val="roman"/>
    <w:pitch w:val="variable"/>
    <w:sig w:usb0="00000287" w:usb1="00000000" w:usb2="00000000" w:usb3="00000000" w:csb0="0000009F" w:csb1="00000000"/>
    <w:embedRegular r:id="rId8" w:fontKey="{5750486A-D8F5-40BD-923C-F35D4DB6318F}"/>
    <w:embedItalic r:id="rId9" w:fontKey="{C3E9CB40-FCFB-4E8A-99F8-9E7C2F6FD550}"/>
    <w:embedBoldItalic r:id="rId10" w:fontKey="{04BD1AC9-DA80-45F3-A7EB-7627D0732671}"/>
  </w:font>
  <w:font w:name="Californian FB">
    <w:panose1 w:val="0207040306080B030204"/>
    <w:charset w:val="00"/>
    <w:family w:val="roman"/>
    <w:pitch w:val="variable"/>
    <w:sig w:usb0="00000003" w:usb1="00000000" w:usb2="00000000" w:usb3="00000000" w:csb0="00000001" w:csb1="00000000"/>
    <w:embedRegular r:id="rId11" w:fontKey="{EDC72398-59D8-48E9-AF70-D9F0715A068E}"/>
    <w:embedItalic r:id="rId12" w:fontKey="{F56273BB-FA47-4B53-8974-32E77741CD84}"/>
  </w:font>
  <w:font w:name="GADAQUALI">
    <w:panose1 w:val="00000000000000000000"/>
    <w:charset w:val="00"/>
    <w:family w:val="auto"/>
    <w:pitch w:val="variable"/>
    <w:sig w:usb0="A0000007" w:usb1="00000000" w:usb2="00001000" w:usb3="00000000" w:csb0="00000111" w:csb1="00000000"/>
    <w:embedRegular r:id="rId13" w:fontKey="{FFAFFC3C-000A-4E98-9474-8C07C5371F6D}"/>
  </w:font>
  <w:font w:name="Cambria">
    <w:panose1 w:val="02040503050406030204"/>
    <w:charset w:val="00"/>
    <w:family w:val="roman"/>
    <w:pitch w:val="variable"/>
    <w:sig w:usb0="E00002FF" w:usb1="400004FF" w:usb2="00000000" w:usb3="00000000" w:csb0="0000019F" w:csb1="00000000"/>
    <w:embedRegular r:id="rId14" w:fontKey="{D2418DF2-52C2-483E-B239-ECE21F25B43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autoHyphenation/>
  <w:consecutiveHyphenLimit w:val="1"/>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8ED"/>
    <w:rsid w:val="000153B4"/>
    <w:rsid w:val="000E1AD2"/>
    <w:rsid w:val="00151F15"/>
    <w:rsid w:val="00294C2F"/>
    <w:rsid w:val="002E1056"/>
    <w:rsid w:val="00302A1D"/>
    <w:rsid w:val="004E02FE"/>
    <w:rsid w:val="00521575"/>
    <w:rsid w:val="00610CEF"/>
    <w:rsid w:val="006C3FCA"/>
    <w:rsid w:val="00777FB5"/>
    <w:rsid w:val="007A78D7"/>
    <w:rsid w:val="00870B20"/>
    <w:rsid w:val="009B7908"/>
    <w:rsid w:val="009C07CA"/>
    <w:rsid w:val="009E1584"/>
    <w:rsid w:val="009E5D0C"/>
    <w:rsid w:val="00A07A15"/>
    <w:rsid w:val="00B10CCC"/>
    <w:rsid w:val="00B34B82"/>
    <w:rsid w:val="00B468ED"/>
    <w:rsid w:val="00B841A1"/>
    <w:rsid w:val="00BA704F"/>
    <w:rsid w:val="00C20067"/>
    <w:rsid w:val="00C222D9"/>
    <w:rsid w:val="00C81CEC"/>
    <w:rsid w:val="00CE27F9"/>
    <w:rsid w:val="00CE455C"/>
    <w:rsid w:val="00D536A2"/>
    <w:rsid w:val="00D70421"/>
    <w:rsid w:val="00DE6A1A"/>
    <w:rsid w:val="00E269A8"/>
    <w:rsid w:val="00ED3FF7"/>
    <w:rsid w:val="00F36C94"/>
  </w:rsids>
  <m:mathPr>
    <m:mathFont m:val="Cambria Math"/>
    <m:brkBin m:val="before"/>
    <m:brkBinSub m:val="--"/>
    <m:smallFrac m:val="0"/>
    <m:dispDef/>
    <m:lMargin m:val="0"/>
    <m:rMargin m:val="0"/>
    <m:defJc m:val="centerGroup"/>
    <m:wrapIndent m:val="1440"/>
    <m:intLim m:val="subSup"/>
    <m:naryLim m:val="undOvr"/>
  </m:mathPr>
  <w:themeFontLang w:val="en-CA" w:bidi="hi-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8ED"/>
    <w:rPr>
      <w:rFonts w:ascii="Tahoma" w:hAnsi="Tahoma" w:cs="Tahoma"/>
      <w:sz w:val="16"/>
      <w:szCs w:val="16"/>
    </w:rPr>
  </w:style>
  <w:style w:type="paragraph" w:styleId="NoSpacing">
    <w:name w:val="No Spacing"/>
    <w:uiPriority w:val="1"/>
    <w:qFormat/>
    <w:rsid w:val="00B34B82"/>
    <w:pPr>
      <w:spacing w:after="0" w:line="240" w:lineRule="auto"/>
    </w:pPr>
  </w:style>
  <w:style w:type="paragraph" w:customStyle="1" w:styleId="ItemHead">
    <w:name w:val="ItemHead"/>
    <w:basedOn w:val="Normal"/>
    <w:link w:val="ItemHeadChar"/>
    <w:qFormat/>
    <w:rsid w:val="009E5D0C"/>
    <w:rPr>
      <w:rFonts w:ascii="Berolina" w:hAnsi="Berolina"/>
      <w:sz w:val="44"/>
      <w:szCs w:val="48"/>
    </w:rPr>
  </w:style>
  <w:style w:type="character" w:customStyle="1" w:styleId="ItemHeadChar">
    <w:name w:val="ItemHead Char"/>
    <w:basedOn w:val="DefaultParagraphFont"/>
    <w:link w:val="ItemHead"/>
    <w:rsid w:val="009E5D0C"/>
    <w:rPr>
      <w:rFonts w:ascii="Berolina" w:hAnsi="Berolina"/>
      <w:sz w:val="44"/>
      <w:szCs w:val="48"/>
    </w:rPr>
  </w:style>
  <w:style w:type="character" w:styleId="Hyperlink">
    <w:name w:val="Hyperlink"/>
    <w:basedOn w:val="DefaultParagraphFont"/>
    <w:uiPriority w:val="99"/>
    <w:unhideWhenUsed/>
    <w:rsid w:val="00E269A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468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468ED"/>
    <w:rPr>
      <w:rFonts w:ascii="Tahoma" w:hAnsi="Tahoma" w:cs="Tahoma"/>
      <w:sz w:val="16"/>
      <w:szCs w:val="16"/>
    </w:rPr>
  </w:style>
  <w:style w:type="paragraph" w:styleId="NoSpacing">
    <w:name w:val="No Spacing"/>
    <w:uiPriority w:val="1"/>
    <w:qFormat/>
    <w:rsid w:val="00B34B82"/>
    <w:pPr>
      <w:spacing w:after="0" w:line="240" w:lineRule="auto"/>
    </w:pPr>
  </w:style>
  <w:style w:type="paragraph" w:customStyle="1" w:styleId="ItemHead">
    <w:name w:val="ItemHead"/>
    <w:basedOn w:val="Normal"/>
    <w:link w:val="ItemHeadChar"/>
    <w:qFormat/>
    <w:rsid w:val="009E5D0C"/>
    <w:rPr>
      <w:rFonts w:ascii="Berolina" w:hAnsi="Berolina"/>
      <w:sz w:val="44"/>
      <w:szCs w:val="48"/>
    </w:rPr>
  </w:style>
  <w:style w:type="character" w:customStyle="1" w:styleId="ItemHeadChar">
    <w:name w:val="ItemHead Char"/>
    <w:basedOn w:val="DefaultParagraphFont"/>
    <w:link w:val="ItemHead"/>
    <w:rsid w:val="009E5D0C"/>
    <w:rPr>
      <w:rFonts w:ascii="Berolina" w:hAnsi="Berolina"/>
      <w:sz w:val="44"/>
      <w:szCs w:val="48"/>
    </w:rPr>
  </w:style>
  <w:style w:type="character" w:styleId="Hyperlink">
    <w:name w:val="Hyperlink"/>
    <w:basedOn w:val="DefaultParagraphFont"/>
    <w:uiPriority w:val="99"/>
    <w:unhideWhenUsed/>
    <w:rsid w:val="00E269A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1041</Words>
  <Characters>5937</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BMCM</dc:creator>
  <cp:lastModifiedBy>BMCM</cp:lastModifiedBy>
  <cp:revision>3</cp:revision>
  <cp:lastPrinted>2017-04-09T14:34:00Z</cp:lastPrinted>
  <dcterms:created xsi:type="dcterms:W3CDTF">2017-04-09T14:34:00Z</dcterms:created>
  <dcterms:modified xsi:type="dcterms:W3CDTF">2017-04-09T14:35:00Z</dcterms:modified>
</cp:coreProperties>
</file>