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Fira Sans Condensed Medium" w:hAnsi="Fira Sans Condensed Medium"/>
        </w:rPr>
      </w:pPr>
      <w:r>
        <w:rPr>
          <w:rFonts w:ascii="Fira Sans Condensed Medium" w:hAnsi="Fira Sans Condensed Medium"/>
          <w:sz w:val="40"/>
          <w:szCs w:val="40"/>
        </w:rPr>
        <w:t>Chanting Of Metta Bhāvanā – Loving Kindness Meditation</w:t>
      </w:r>
      <w:r>
        <w:rPr>
          <w:rFonts w:ascii="Fira Sans Condensed Medium" w:hAnsi="Fira Sans Condensed Medium"/>
        </w:rPr>
        <w:t xml:space="preserve"> </w:t>
      </w:r>
    </w:p>
    <w:p>
      <w:pPr>
        <w:pStyle w:val="Normal"/>
        <w:jc w:val="center"/>
        <w:rPr>
          <w:rFonts w:ascii="Fira Sans Condensed Medium" w:hAnsi="Fira Sans Condensed Medium"/>
          <w:sz w:val="12"/>
          <w:szCs w:val="12"/>
        </w:rPr>
      </w:pPr>
      <w:r>
        <w:rPr>
          <w:rFonts w:ascii="Fira Sans Condensed Medium" w:hAnsi="Fira Sans Condensed Medium"/>
          <w:sz w:val="12"/>
          <w:szCs w:val="12"/>
        </w:rPr>
      </w:r>
    </w:p>
    <w:tbl>
      <w:tblPr>
        <w:tblW w:w="10800" w:type="dxa"/>
        <w:jc w:val="left"/>
        <w:tblInd w:w="0" w:type="dxa"/>
        <w:tblCellMar>
          <w:top w:w="58" w:type="dxa"/>
          <w:left w:w="58" w:type="dxa"/>
          <w:bottom w:w="173" w:type="dxa"/>
          <w:right w:w="58" w:type="dxa"/>
        </w:tblCellMar>
      </w:tblPr>
      <w:tblGrid>
        <w:gridCol w:w="4320"/>
        <w:gridCol w:w="6479"/>
      </w:tblGrid>
      <w:tr>
        <w:trPr/>
        <w:tc>
          <w:tcPr>
            <w:tcW w:w="4320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Aham avero homi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abyāpajjho homi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anīgo homi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sukhī attānam pariharāmi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Aham viya myham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āchari upajjhāyā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māthā pitharo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hitha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majjhattika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verī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averā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Abyāpajjhā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anīghā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sukhī atthānam pariharantu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dukkhā muñchanthu</w:t>
            </w:r>
          </w:p>
          <w:p>
            <w:pPr>
              <w:pStyle w:val="TableContents"/>
              <w:jc w:val="right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>Yathā laddha sampatthito māvigacchantu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Kammassakā</w:t>
            </w:r>
          </w:p>
        </w:tc>
        <w:tc>
          <w:tcPr>
            <w:tcW w:w="6479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I be free from anger;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I be free from ill will;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I be free from mental &amp; physical suffering;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I look after myself and live happily.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As I am,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so may my noble mentors,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my mother and father,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friendly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 xml:space="preserve">indifferent beings, 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and unfriendly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be free from anger;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be free from ill will;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be free from mental &amp; physical suffering;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they look after themselves, live happily,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and be free from suffering.</w:t>
            </w:r>
          </w:p>
          <w:p>
            <w:pPr>
              <w:pStyle w:val="TableContents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 xml:space="preserve">May whatever they have gained, </w:t>
            </w:r>
          </w:p>
          <w:p>
            <w:pPr>
              <w:pStyle w:val="TableContents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>not be lost.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beings are owners of their kamma.</w:t>
            </w:r>
          </w:p>
        </w:tc>
      </w:tr>
      <w:tr>
        <w:trPr/>
        <w:tc>
          <w:tcPr>
            <w:tcW w:w="4320" w:type="dxa"/>
            <w:tcBorders/>
            <w:shd w:fill="auto" w:val="clear"/>
            <w:tcMar>
              <w:bottom w:w="259" w:type="dxa"/>
            </w:tcMar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Imasmim vihāre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imasmim gocharagāme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imasmim nagare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imasmim deepe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imasmim lankādeepe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imasmim jambudeepe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imasmim chakkavāle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issara janā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sīmattaka devatā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averā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abyāpajjhā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anīghā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sukhī atthānam pariharantu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dukkhā muñchantu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Yathā laddha sampatthitho māvigacchantu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Kammassakā</w:t>
            </w:r>
          </w:p>
        </w:tc>
        <w:tc>
          <w:tcPr>
            <w:tcW w:w="6479" w:type="dxa"/>
            <w:tcBorders/>
            <w:shd w:fill="auto" w:val="clear"/>
            <w:tcMar>
              <w:left w:w="144" w:type="dxa"/>
              <w:bottom w:w="259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this monastery;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this village;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this city;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this country;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Sri Lanka;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Indian Subcontinent;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this universe,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prosperous leaders,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devas within these boundaries,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and all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be free from anger;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be free from ill will;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be free from mental and physical suffering;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they look after themselves, live happily,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and be free from suffering.</w:t>
            </w:r>
          </w:p>
          <w:p>
            <w:pPr>
              <w:pStyle w:val="TableContents"/>
              <w:rPr>
                <w:rFonts w:ascii="Fira Sans Condensed Medium" w:hAnsi="Fira Sans Condensed Medium"/>
                <w:sz w:val="32"/>
                <w:szCs w:val="32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 xml:space="preserve">May whatever they have gained, 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not be lost.</w:t>
            </w:r>
          </w:p>
          <w:p>
            <w:pPr>
              <w:pStyle w:val="TableContents"/>
              <w:rPr>
                <w:rFonts w:ascii="Fira Sans Condensed Medium" w:hAnsi="Fira Sans Condensed Medium"/>
                <w:sz w:val="32"/>
                <w:szCs w:val="32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beings are owners of their kamma.</w:t>
            </w:r>
          </w:p>
        </w:tc>
      </w:tr>
      <w:tr>
        <w:trPr/>
        <w:tc>
          <w:tcPr>
            <w:tcW w:w="4320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Puratthimāya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dakkhināya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pacchimāya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uttarāya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puratthimāya anudisāya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dakkhināya anudisāya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pacchimāya anudisāya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uttarāya anudisāya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hettimāya disāya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uparimāya disāya</w:t>
            </w:r>
          </w:p>
        </w:tc>
        <w:tc>
          <w:tcPr>
            <w:tcW w:w="6479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eastern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southern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western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northern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southeast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southwest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northwest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northeast direction;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in the direction below;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and in the direction above,</w:t>
            </w:r>
          </w:p>
        </w:tc>
      </w:tr>
      <w:tr>
        <w:trPr/>
        <w:tc>
          <w:tcPr>
            <w:tcW w:w="4320" w:type="dxa"/>
            <w:tcBorders/>
            <w:shd w:fill="auto" w:val="clear"/>
          </w:tcPr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pānā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bhūtā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puggalā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atthabhāva  pariyāpannā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sabbā itthiyo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purisā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ariyā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anariyā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devā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manussā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amanussā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vinipāthikā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averā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abyāpajjhā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anīghā hontu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sukhī attānam pariharantu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dukkhā muñchantu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Yathā laddha sampatthitho māvigacchantu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Kammassakā</w:t>
            </w:r>
          </w:p>
        </w:tc>
        <w:tc>
          <w:tcPr>
            <w:tcW w:w="6479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all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living beings,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creatures,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persons,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individuals,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females,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males,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noble ones,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worldlings,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deities,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humans,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non-humans,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and all those in the four woeful planes,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be free from anger;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be free from ill will;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be free from mental and physical suffering;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they look after themselves, live happily,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and be free from suffering.</w:t>
            </w:r>
          </w:p>
          <w:p>
            <w:pPr>
              <w:pStyle w:val="TableContents"/>
              <w:rPr>
                <w:rFonts w:ascii="Fira Sans Condensed Medium" w:hAnsi="Fira Sans Condensed Medium"/>
                <w:sz w:val="32"/>
                <w:szCs w:val="32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 xml:space="preserve">May whatever they have gained, 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not be lost.</w:t>
            </w:r>
          </w:p>
          <w:p>
            <w:pPr>
              <w:pStyle w:val="TableContents"/>
              <w:rPr>
                <w:rFonts w:ascii="Fira Sans Condensed Medium" w:hAnsi="Fira Sans Condensed Medium"/>
                <w:sz w:val="32"/>
                <w:szCs w:val="32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All beings are owners of their kamma.</w:t>
            </w:r>
          </w:p>
        </w:tc>
      </w:tr>
      <w:tr>
        <w:trPr/>
        <w:tc>
          <w:tcPr>
            <w:tcW w:w="4320" w:type="dxa"/>
            <w:tcBorders/>
            <w:shd w:fill="auto" w:val="clear"/>
          </w:tcPr>
          <w:p>
            <w:pPr>
              <w:pStyle w:val="TableContents"/>
              <w:jc w:val="right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 xml:space="preserve">Sabbe satthā 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sukhīno bhavanthu</w:t>
            </w:r>
          </w:p>
          <w:p>
            <w:pPr>
              <w:pStyle w:val="TableContents"/>
              <w:jc w:val="right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 xml:space="preserve"> </w:t>
            </w:r>
            <w:r>
              <w:rPr>
                <w:rFonts w:ascii="Fira Sans Condensed Medium" w:hAnsi="Fira Sans Condensed Medium"/>
                <w:sz w:val="32"/>
                <w:szCs w:val="32"/>
              </w:rPr>
              <w:t>sukhīno bhavanthu</w:t>
            </w:r>
          </w:p>
          <w:p>
            <w:pPr>
              <w:pStyle w:val="TableContents"/>
              <w:jc w:val="right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>Sabbe satthā</w:t>
            </w:r>
          </w:p>
          <w:p>
            <w:pPr>
              <w:pStyle w:val="TableContents"/>
              <w:jc w:val="right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 xml:space="preserve"> </w:t>
            </w:r>
            <w:r>
              <w:rPr>
                <w:rFonts w:ascii="Fira Sans Condensed Medium" w:hAnsi="Fira Sans Condensed Medium"/>
                <w:sz w:val="32"/>
                <w:szCs w:val="32"/>
              </w:rPr>
              <w:t>sukhīno bhavanthu</w:t>
            </w:r>
          </w:p>
        </w:tc>
        <w:tc>
          <w:tcPr>
            <w:tcW w:w="6479" w:type="dxa"/>
            <w:tcBorders/>
            <w:shd w:fill="auto" w:val="clear"/>
            <w:tcMar>
              <w:left w:w="144" w:type="dxa"/>
            </w:tcMar>
          </w:tcPr>
          <w:p>
            <w:pPr>
              <w:pStyle w:val="TableContents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>May all beings</w:t>
            </w:r>
          </w:p>
          <w:p>
            <w:pPr>
              <w:pStyle w:val="TableContents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>live happily.</w:t>
            </w:r>
          </w:p>
          <w:p>
            <w:pPr>
              <w:pStyle w:val="TableContents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 xml:space="preserve">May all beings 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live happily.</w:t>
            </w:r>
          </w:p>
          <w:p>
            <w:pPr>
              <w:pStyle w:val="TableContents"/>
              <w:rPr/>
            </w:pPr>
            <w:r>
              <w:rPr>
                <w:rFonts w:ascii="Fira Sans Condensed Medium" w:hAnsi="Fira Sans Condensed Medium"/>
                <w:sz w:val="32"/>
                <w:szCs w:val="32"/>
              </w:rPr>
              <w:t xml:space="preserve">May all beings </w:t>
            </w:r>
          </w:p>
          <w:p>
            <w:pPr>
              <w:pStyle w:val="TableContents"/>
              <w:rPr>
                <w:rFonts w:ascii="Charis SIL Compact" w:hAnsi="Charis SIL Compact"/>
                <w:sz w:val="26"/>
                <w:szCs w:val="26"/>
              </w:rPr>
            </w:pPr>
            <w:r>
              <w:rPr>
                <w:rFonts w:ascii="Fira Sans Condensed Medium" w:hAnsi="Fira Sans Condensed Medium"/>
                <w:sz w:val="32"/>
                <w:szCs w:val="32"/>
              </w:rPr>
              <w:t>live happily.</w:t>
            </w:r>
          </w:p>
        </w:tc>
      </w:tr>
    </w:tbl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sectPr>
      <w:type w:val="nextPage"/>
      <w:pgSz w:w="12240" w:h="15840"/>
      <w:pgMar w:left="720" w:right="720" w:header="720" w:top="537" w:footer="720" w:bottom="27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Fira Sans Condensed Medium">
    <w:charset w:val="01"/>
    <w:family w:val="roman"/>
    <w:pitch w:val="default"/>
  </w:font>
  <w:font w:name="Charis SIL Compact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LibreOffice/6.2.0.3$Windows_X86_64 LibreOffice_project/98c6a8a1c6c7b144ce3cc729e34964b47ce25d62</Application>
  <Pages>2</Pages>
  <Words>458</Words>
  <Characters>2562</Characters>
  <CharactersWithSpaces>2888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2017-09-28T12:01:33Z</dcterms:created>
  <dc:creator/>
  <dc:description/>
  <dc:language>en-CA</dc:language>
  <cp:lastModifiedBy/>
  <cp:lastPrinted>2017-09-28T12:26:04Z</cp:lastPrinted>
  <dcterms:modified xsi:type="dcterms:W3CDTF">2019-02-28T13:05:43Z</dcterms:modified>
  <cp:revision>7</cp:revision>
  <dc:subject/>
  <dc:title/>
</cp:coreProperties>
</file>